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07C35" w14:textId="77777777" w:rsidR="00290B7E" w:rsidRPr="00DD4BCD" w:rsidRDefault="00290B7E" w:rsidP="00730B42">
      <w:pPr>
        <w:jc w:val="center"/>
        <w:rPr>
          <w:rStyle w:val="Strong"/>
          <w:rFonts w:ascii="Gill Sans" w:eastAsia="Times New Roman" w:hAnsi="Gill Sans" w:cs="Gill Sans"/>
          <w:color w:val="000000"/>
          <w:sz w:val="22"/>
          <w:szCs w:val="22"/>
          <w:shd w:val="clear" w:color="auto" w:fill="FFFFFF"/>
        </w:rPr>
      </w:pPr>
      <w:bookmarkStart w:id="0" w:name="_GoBack"/>
      <w:bookmarkEnd w:id="0"/>
      <w:r w:rsidRPr="00DD4BCD">
        <w:rPr>
          <w:rStyle w:val="Strong"/>
          <w:rFonts w:ascii="Gill Sans" w:eastAsia="Times New Roman" w:hAnsi="Gill Sans" w:cs="Gill Sans"/>
          <w:color w:val="000000"/>
          <w:sz w:val="22"/>
          <w:szCs w:val="22"/>
          <w:shd w:val="clear" w:color="auto" w:fill="FFFFFF"/>
        </w:rPr>
        <w:t>DRAFT</w:t>
      </w:r>
    </w:p>
    <w:p w14:paraId="69CD5BC7" w14:textId="77777777" w:rsidR="00290B7E" w:rsidRPr="00DD4BCD" w:rsidRDefault="00290B7E" w:rsidP="00730B42">
      <w:pPr>
        <w:jc w:val="center"/>
        <w:rPr>
          <w:rStyle w:val="Strong"/>
          <w:rFonts w:ascii="Gill Sans" w:eastAsia="Times New Roman" w:hAnsi="Gill Sans" w:cs="Gill Sans"/>
          <w:color w:val="000000"/>
          <w:sz w:val="22"/>
          <w:szCs w:val="22"/>
          <w:shd w:val="clear" w:color="auto" w:fill="FFFFFF"/>
        </w:rPr>
      </w:pPr>
    </w:p>
    <w:p w14:paraId="4497781F" w14:textId="03C9A50B" w:rsidR="002A2CE2" w:rsidRPr="00DD4BCD" w:rsidRDefault="00012750" w:rsidP="00730B42">
      <w:pPr>
        <w:jc w:val="center"/>
        <w:rPr>
          <w:rFonts w:ascii="Gill Sans" w:eastAsia="Times New Roman" w:hAnsi="Gill Sans" w:cs="Gill Sans"/>
          <w:sz w:val="22"/>
          <w:szCs w:val="22"/>
        </w:rPr>
      </w:pPr>
      <w:r w:rsidRPr="00DD4BCD">
        <w:rPr>
          <w:rStyle w:val="Strong"/>
          <w:rFonts w:ascii="Gill Sans" w:eastAsia="Times New Roman" w:hAnsi="Gill Sans" w:cs="Gill Sans"/>
          <w:color w:val="000000"/>
          <w:sz w:val="22"/>
          <w:szCs w:val="22"/>
          <w:shd w:val="clear" w:color="auto" w:fill="FFFFFF"/>
        </w:rPr>
        <w:t>Ruth Adler Lecture on Human Rights</w:t>
      </w:r>
      <w:r w:rsidRPr="00DD4BCD">
        <w:rPr>
          <w:rFonts w:ascii="Gill Sans" w:eastAsia="Times New Roman" w:hAnsi="Gill Sans" w:cs="Gill Sans"/>
          <w:sz w:val="22"/>
          <w:szCs w:val="22"/>
        </w:rPr>
        <w:t xml:space="preserve">, </w:t>
      </w:r>
      <w:r w:rsidRPr="00DD4BCD">
        <w:rPr>
          <w:rFonts w:ascii="Gill Sans" w:eastAsia="Times New Roman" w:hAnsi="Gill Sans" w:cs="Gill Sans"/>
          <w:b/>
          <w:sz w:val="22"/>
          <w:szCs w:val="22"/>
        </w:rPr>
        <w:t xml:space="preserve">University of </w:t>
      </w:r>
      <w:r w:rsidR="002A2CE2" w:rsidRPr="00DD4BCD">
        <w:rPr>
          <w:rFonts w:ascii="Gill Sans" w:hAnsi="Gill Sans" w:cs="Gill Sans"/>
          <w:b/>
          <w:sz w:val="22"/>
          <w:szCs w:val="22"/>
        </w:rPr>
        <w:t>Edinburgh</w:t>
      </w:r>
    </w:p>
    <w:p w14:paraId="01E8051F" w14:textId="77777777" w:rsidR="002A2CE2" w:rsidRPr="00DD4BCD" w:rsidRDefault="002A2CE2" w:rsidP="00730B42">
      <w:pPr>
        <w:jc w:val="center"/>
        <w:rPr>
          <w:rFonts w:ascii="Gill Sans" w:hAnsi="Gill Sans" w:cs="Gill Sans"/>
          <w:sz w:val="22"/>
          <w:szCs w:val="22"/>
        </w:rPr>
      </w:pPr>
    </w:p>
    <w:p w14:paraId="31D192C0" w14:textId="6CA35177" w:rsidR="002A2CE2" w:rsidRPr="00DD4BCD" w:rsidRDefault="002A2CE2" w:rsidP="00730B42">
      <w:pPr>
        <w:jc w:val="center"/>
        <w:rPr>
          <w:rFonts w:ascii="Gill Sans" w:hAnsi="Gill Sans" w:cs="Gill Sans"/>
          <w:i/>
          <w:sz w:val="22"/>
          <w:szCs w:val="22"/>
        </w:rPr>
      </w:pPr>
      <w:r w:rsidRPr="00DD4BCD">
        <w:rPr>
          <w:rFonts w:ascii="Gill Sans" w:hAnsi="Gill Sans" w:cs="Gill Sans"/>
          <w:i/>
          <w:sz w:val="22"/>
          <w:szCs w:val="22"/>
        </w:rPr>
        <w:t>Using comparative constitutionalism in human rights discourse: Ireland’s past and Scotland’s future</w:t>
      </w:r>
    </w:p>
    <w:p w14:paraId="673B252D" w14:textId="77777777" w:rsidR="002A2CE2" w:rsidRPr="00DD4BCD" w:rsidRDefault="002A2CE2" w:rsidP="00730B42">
      <w:pPr>
        <w:jc w:val="center"/>
        <w:rPr>
          <w:rFonts w:ascii="Gill Sans" w:hAnsi="Gill Sans" w:cs="Gill Sans"/>
          <w:i/>
          <w:sz w:val="22"/>
          <w:szCs w:val="22"/>
        </w:rPr>
      </w:pPr>
    </w:p>
    <w:p w14:paraId="2266352B" w14:textId="0D1B7991" w:rsidR="00701614" w:rsidRPr="00DD4BCD" w:rsidRDefault="00701614" w:rsidP="00730B42">
      <w:pPr>
        <w:jc w:val="center"/>
        <w:rPr>
          <w:rFonts w:ascii="Gill Sans" w:hAnsi="Gill Sans" w:cs="Gill Sans"/>
          <w:i/>
          <w:sz w:val="22"/>
          <w:szCs w:val="22"/>
        </w:rPr>
      </w:pPr>
      <w:r w:rsidRPr="00DD4BCD">
        <w:rPr>
          <w:rFonts w:ascii="Gill Sans" w:hAnsi="Gill Sans" w:cs="Gill Sans"/>
          <w:i/>
          <w:sz w:val="22"/>
          <w:szCs w:val="22"/>
        </w:rPr>
        <w:t>Christopher McCrudden</w:t>
      </w:r>
      <w:r w:rsidR="00E94F28" w:rsidRPr="00DD4BCD">
        <w:rPr>
          <w:rStyle w:val="FootnoteReference"/>
          <w:rFonts w:ascii="Gill Sans" w:hAnsi="Gill Sans" w:cs="Gill Sans"/>
          <w:i/>
          <w:sz w:val="22"/>
          <w:szCs w:val="22"/>
        </w:rPr>
        <w:footnoteReference w:customMarkFollows="1" w:id="1"/>
        <w:sym w:font="Symbol" w:char="F02A"/>
      </w:r>
    </w:p>
    <w:p w14:paraId="46127EAC" w14:textId="77777777" w:rsidR="00701614" w:rsidRPr="00DD4BCD" w:rsidRDefault="00701614" w:rsidP="00F23A9A">
      <w:pPr>
        <w:spacing w:line="360" w:lineRule="auto"/>
        <w:jc w:val="both"/>
        <w:rPr>
          <w:rFonts w:ascii="Gill Sans" w:hAnsi="Gill Sans" w:cs="Gill Sans"/>
          <w:sz w:val="22"/>
          <w:szCs w:val="22"/>
        </w:rPr>
      </w:pPr>
    </w:p>
    <w:p w14:paraId="135F553C" w14:textId="305787AC" w:rsidR="00967FF1" w:rsidRPr="00DD4BCD" w:rsidRDefault="004C1DA9" w:rsidP="00F23A9A">
      <w:pPr>
        <w:spacing w:line="360" w:lineRule="auto"/>
        <w:jc w:val="both"/>
        <w:rPr>
          <w:rFonts w:ascii="Gill Sans" w:eastAsia="Times New Roman" w:hAnsi="Gill Sans" w:cs="Gill Sans"/>
          <w:sz w:val="22"/>
          <w:szCs w:val="22"/>
          <w:lang w:val="en-GB"/>
        </w:rPr>
      </w:pPr>
      <w:r w:rsidRPr="00DD4BCD">
        <w:rPr>
          <w:rFonts w:ascii="Gill Sans" w:hAnsi="Gill Sans" w:cs="Gill Sans"/>
          <w:sz w:val="22"/>
          <w:szCs w:val="22"/>
        </w:rPr>
        <w:t xml:space="preserve">Thank you for inviting me. </w:t>
      </w:r>
      <w:r w:rsidR="00701614" w:rsidRPr="00DD4BCD">
        <w:rPr>
          <w:rFonts w:ascii="Gill Sans" w:hAnsi="Gill Sans" w:cs="Gill Sans"/>
          <w:sz w:val="22"/>
          <w:szCs w:val="22"/>
        </w:rPr>
        <w:t xml:space="preserve">I am delighted to be here in Edinburgh this evening. </w:t>
      </w:r>
      <w:r w:rsidR="00971FC4" w:rsidRPr="00DD4BCD">
        <w:rPr>
          <w:rFonts w:ascii="Gill Sans" w:hAnsi="Gill Sans" w:cs="Gill Sans"/>
          <w:sz w:val="22"/>
          <w:szCs w:val="22"/>
        </w:rPr>
        <w:t xml:space="preserve">Being invited to </w:t>
      </w:r>
      <w:r w:rsidR="00FB3DBC" w:rsidRPr="00DD4BCD">
        <w:rPr>
          <w:rFonts w:ascii="Gill Sans" w:hAnsi="Gill Sans" w:cs="Gill Sans"/>
          <w:sz w:val="22"/>
          <w:szCs w:val="22"/>
        </w:rPr>
        <w:t>present</w:t>
      </w:r>
      <w:r w:rsidR="00971FC4" w:rsidRPr="00DD4BCD">
        <w:rPr>
          <w:rFonts w:ascii="Gill Sans" w:hAnsi="Gill Sans" w:cs="Gill Sans"/>
          <w:sz w:val="22"/>
          <w:szCs w:val="22"/>
        </w:rPr>
        <w:t xml:space="preserve"> this lecture </w:t>
      </w:r>
      <w:r w:rsidR="00E32069" w:rsidRPr="00DD4BCD">
        <w:rPr>
          <w:rFonts w:ascii="Gill Sans" w:hAnsi="Gill Sans" w:cs="Gill Sans"/>
          <w:sz w:val="22"/>
          <w:szCs w:val="22"/>
        </w:rPr>
        <w:t>gives</w:t>
      </w:r>
      <w:r w:rsidR="00971FC4" w:rsidRPr="00DD4BCD">
        <w:rPr>
          <w:rFonts w:ascii="Gill Sans" w:hAnsi="Gill Sans" w:cs="Gill Sans"/>
          <w:sz w:val="22"/>
          <w:szCs w:val="22"/>
        </w:rPr>
        <w:t xml:space="preserve"> me the opportunity to pay tribute to the person in whose honour the lecture is named: </w:t>
      </w:r>
      <w:r w:rsidR="001B01FD" w:rsidRPr="00DD4BCD">
        <w:rPr>
          <w:rFonts w:ascii="Gill Sans" w:hAnsi="Gill Sans" w:cs="Gill Sans"/>
          <w:sz w:val="22"/>
          <w:szCs w:val="22"/>
        </w:rPr>
        <w:t xml:space="preserve">Dr. </w:t>
      </w:r>
      <w:r w:rsidR="00971FC4" w:rsidRPr="00DD4BCD">
        <w:rPr>
          <w:rFonts w:ascii="Gill Sans" w:hAnsi="Gill Sans" w:cs="Gill Sans"/>
          <w:sz w:val="22"/>
          <w:szCs w:val="22"/>
        </w:rPr>
        <w:t xml:space="preserve">Ruth Adler. </w:t>
      </w:r>
      <w:r w:rsidR="00967FF1" w:rsidRPr="00DD4BCD">
        <w:rPr>
          <w:rFonts w:ascii="Gill Sans" w:hAnsi="Gill Sans" w:cs="Gill Sans"/>
          <w:sz w:val="22"/>
          <w:szCs w:val="22"/>
        </w:rPr>
        <w:t xml:space="preserve">Juliet Cheetham wrote shortly after </w:t>
      </w:r>
      <w:r w:rsidR="00454A9D" w:rsidRPr="00DD4BCD">
        <w:rPr>
          <w:rFonts w:ascii="Gill Sans" w:hAnsi="Gill Sans" w:cs="Gill Sans"/>
          <w:sz w:val="22"/>
          <w:szCs w:val="22"/>
        </w:rPr>
        <w:t>Dr. Adler’s</w:t>
      </w:r>
      <w:r w:rsidR="00967FF1" w:rsidRPr="00DD4BCD">
        <w:rPr>
          <w:rFonts w:ascii="Gill Sans" w:hAnsi="Gill Sans" w:cs="Gill Sans"/>
          <w:sz w:val="22"/>
          <w:szCs w:val="22"/>
        </w:rPr>
        <w:t xml:space="preserve"> death that she “</w:t>
      </w:r>
      <w:r w:rsidR="00967FF1" w:rsidRPr="00DD4BCD">
        <w:rPr>
          <w:rFonts w:ascii="Gill Sans" w:eastAsia="Times New Roman" w:hAnsi="Gill Sans" w:cs="Gill Sans"/>
          <w:color w:val="333333"/>
          <w:sz w:val="22"/>
          <w:szCs w:val="22"/>
          <w:shd w:val="clear" w:color="auto" w:fill="FFFFFF"/>
          <w:lang w:val="en-GB"/>
        </w:rPr>
        <w:t xml:space="preserve">sought to achieve the coherence of theory and practice which she regarded as a necessary condition for achieving justice” </w:t>
      </w:r>
      <w:r w:rsidR="007A3031">
        <w:rPr>
          <w:rFonts w:ascii="Gill Sans" w:eastAsia="Times New Roman" w:hAnsi="Gill Sans" w:cs="Gill Sans"/>
          <w:color w:val="333333"/>
          <w:sz w:val="22"/>
          <w:szCs w:val="22"/>
          <w:shd w:val="clear" w:color="auto" w:fill="FFFFFF"/>
          <w:lang w:val="en-GB"/>
        </w:rPr>
        <w:t xml:space="preserve">particularly in the human rights context, </w:t>
      </w:r>
      <w:r w:rsidR="007A3031" w:rsidRPr="00DD4BCD">
        <w:rPr>
          <w:rFonts w:ascii="Gill Sans" w:eastAsia="Times New Roman" w:hAnsi="Gill Sans" w:cs="Gill Sans"/>
          <w:color w:val="333333"/>
          <w:sz w:val="22"/>
          <w:szCs w:val="22"/>
          <w:shd w:val="clear" w:color="auto" w:fill="FFFFFF"/>
          <w:lang w:val="en-GB"/>
        </w:rPr>
        <w:t>a subject that was close to Dr. Adler’s heart.</w:t>
      </w:r>
      <w:r w:rsidR="007A3031">
        <w:rPr>
          <w:rFonts w:ascii="Gill Sans" w:eastAsia="Times New Roman" w:hAnsi="Gill Sans" w:cs="Gill Sans"/>
          <w:color w:val="333333"/>
          <w:sz w:val="22"/>
          <w:szCs w:val="22"/>
          <w:shd w:val="clear" w:color="auto" w:fill="FFFFFF"/>
          <w:lang w:val="en-GB"/>
        </w:rPr>
        <w:t xml:space="preserve"> In this lecture I hope to convince you of</w:t>
      </w:r>
      <w:r w:rsidR="00E32069" w:rsidRPr="00DD4BCD">
        <w:rPr>
          <w:rFonts w:ascii="Gill Sans" w:eastAsia="Times New Roman" w:hAnsi="Gill Sans" w:cs="Gill Sans"/>
          <w:color w:val="333333"/>
          <w:sz w:val="22"/>
          <w:szCs w:val="22"/>
          <w:shd w:val="clear" w:color="auto" w:fill="FFFFFF"/>
          <w:lang w:val="en-GB"/>
        </w:rPr>
        <w:t xml:space="preserve"> the need to strive for just such coherence in the </w:t>
      </w:r>
      <w:r w:rsidR="007A3031">
        <w:rPr>
          <w:rFonts w:ascii="Gill Sans" w:eastAsia="Times New Roman" w:hAnsi="Gill Sans" w:cs="Gill Sans"/>
          <w:color w:val="333333"/>
          <w:sz w:val="22"/>
          <w:szCs w:val="22"/>
          <w:shd w:val="clear" w:color="auto" w:fill="FFFFFF"/>
          <w:lang w:val="en-GB"/>
        </w:rPr>
        <w:t>debate about</w:t>
      </w:r>
      <w:r w:rsidR="00E32069" w:rsidRPr="00DD4BCD">
        <w:rPr>
          <w:rFonts w:ascii="Gill Sans" w:eastAsia="Times New Roman" w:hAnsi="Gill Sans" w:cs="Gill Sans"/>
          <w:color w:val="333333"/>
          <w:sz w:val="22"/>
          <w:szCs w:val="22"/>
          <w:shd w:val="clear" w:color="auto" w:fill="FFFFFF"/>
          <w:lang w:val="en-GB"/>
        </w:rPr>
        <w:t xml:space="preserve"> human rights</w:t>
      </w:r>
      <w:r w:rsidR="007A3031">
        <w:rPr>
          <w:rFonts w:ascii="Gill Sans" w:eastAsia="Times New Roman" w:hAnsi="Gill Sans" w:cs="Gill Sans"/>
          <w:color w:val="333333"/>
          <w:sz w:val="22"/>
          <w:szCs w:val="22"/>
          <w:shd w:val="clear" w:color="auto" w:fill="FFFFFF"/>
          <w:lang w:val="en-GB"/>
        </w:rPr>
        <w:t xml:space="preserve"> in the Scottish Independence </w:t>
      </w:r>
      <w:r w:rsidR="00017A9B">
        <w:rPr>
          <w:rFonts w:ascii="Gill Sans" w:eastAsia="Times New Roman" w:hAnsi="Gill Sans" w:cs="Gill Sans"/>
          <w:color w:val="333333"/>
          <w:sz w:val="22"/>
          <w:szCs w:val="22"/>
          <w:shd w:val="clear" w:color="auto" w:fill="FFFFFF"/>
          <w:lang w:val="en-GB"/>
        </w:rPr>
        <w:t>context.</w:t>
      </w:r>
      <w:r w:rsidR="00454A9D" w:rsidRPr="00DD4BCD">
        <w:rPr>
          <w:rFonts w:ascii="Gill Sans" w:eastAsia="Times New Roman" w:hAnsi="Gill Sans" w:cs="Gill Sans"/>
          <w:color w:val="333333"/>
          <w:sz w:val="22"/>
          <w:szCs w:val="22"/>
          <w:shd w:val="clear" w:color="auto" w:fill="FFFFFF"/>
          <w:lang w:val="en-GB"/>
        </w:rPr>
        <w:t xml:space="preserve"> </w:t>
      </w:r>
    </w:p>
    <w:p w14:paraId="14CCAC33" w14:textId="77777777" w:rsidR="00971FC4" w:rsidRPr="00DD4BCD" w:rsidRDefault="00971FC4" w:rsidP="00F23A9A">
      <w:pPr>
        <w:spacing w:line="360" w:lineRule="auto"/>
        <w:jc w:val="both"/>
        <w:rPr>
          <w:rFonts w:ascii="Gill Sans" w:hAnsi="Gill Sans" w:cs="Gill Sans"/>
          <w:sz w:val="22"/>
          <w:szCs w:val="22"/>
        </w:rPr>
      </w:pPr>
    </w:p>
    <w:p w14:paraId="4E927456" w14:textId="4C35A9B5" w:rsidR="00701614" w:rsidRDefault="00701614" w:rsidP="00730B42">
      <w:pPr>
        <w:spacing w:line="360" w:lineRule="auto"/>
        <w:ind w:firstLine="720"/>
        <w:jc w:val="both"/>
        <w:rPr>
          <w:rFonts w:ascii="Gill Sans" w:hAnsi="Gill Sans" w:cs="Gill Sans"/>
          <w:sz w:val="22"/>
          <w:szCs w:val="22"/>
        </w:rPr>
      </w:pPr>
      <w:r w:rsidRPr="00DD4BCD">
        <w:rPr>
          <w:rFonts w:ascii="Gill Sans" w:hAnsi="Gill Sans" w:cs="Gill Sans"/>
          <w:sz w:val="22"/>
          <w:szCs w:val="22"/>
        </w:rPr>
        <w:t>I’m flattered to be following in</w:t>
      </w:r>
      <w:r w:rsidR="000B35D8" w:rsidRPr="00DD4BCD">
        <w:rPr>
          <w:rFonts w:ascii="Gill Sans" w:hAnsi="Gill Sans" w:cs="Gill Sans"/>
          <w:sz w:val="22"/>
          <w:szCs w:val="22"/>
        </w:rPr>
        <w:t xml:space="preserve"> the</w:t>
      </w:r>
      <w:r w:rsidRPr="00DD4BCD">
        <w:rPr>
          <w:rFonts w:ascii="Gill Sans" w:hAnsi="Gill Sans" w:cs="Gill Sans"/>
          <w:sz w:val="22"/>
          <w:szCs w:val="22"/>
        </w:rPr>
        <w:t xml:space="preserve"> illustrious footsteps of Conor Gearty</w:t>
      </w:r>
      <w:r w:rsidR="007A3031">
        <w:rPr>
          <w:rFonts w:ascii="Gill Sans" w:hAnsi="Gill Sans" w:cs="Gill Sans"/>
          <w:sz w:val="22"/>
          <w:szCs w:val="22"/>
        </w:rPr>
        <w:t xml:space="preserve"> of LSE</w:t>
      </w:r>
      <w:r w:rsidRPr="00DD4BCD">
        <w:rPr>
          <w:rFonts w:ascii="Gill Sans" w:hAnsi="Gill Sans" w:cs="Gill Sans"/>
          <w:sz w:val="22"/>
          <w:szCs w:val="22"/>
        </w:rPr>
        <w:t xml:space="preserve"> and Brice Dickson</w:t>
      </w:r>
      <w:r w:rsidR="00730B42" w:rsidRPr="00DD4BCD">
        <w:rPr>
          <w:rFonts w:ascii="Gill Sans" w:hAnsi="Gill Sans" w:cs="Gill Sans"/>
          <w:sz w:val="22"/>
          <w:szCs w:val="22"/>
        </w:rPr>
        <w:t xml:space="preserve"> </w:t>
      </w:r>
      <w:r w:rsidR="007A3031">
        <w:rPr>
          <w:rFonts w:ascii="Gill Sans" w:hAnsi="Gill Sans" w:cs="Gill Sans"/>
          <w:sz w:val="22"/>
          <w:szCs w:val="22"/>
        </w:rPr>
        <w:t xml:space="preserve">of Queen’s Belfast, </w:t>
      </w:r>
      <w:r w:rsidR="00730B42" w:rsidRPr="00DD4BCD">
        <w:rPr>
          <w:rFonts w:ascii="Gill Sans" w:hAnsi="Gill Sans" w:cs="Gill Sans"/>
          <w:sz w:val="22"/>
          <w:szCs w:val="22"/>
        </w:rPr>
        <w:t>who gave the Ruth Adler Lecture in previous years</w:t>
      </w:r>
      <w:r w:rsidRPr="00DD4BCD">
        <w:rPr>
          <w:rFonts w:ascii="Gill Sans" w:hAnsi="Gill Sans" w:cs="Gill Sans"/>
          <w:sz w:val="22"/>
          <w:szCs w:val="22"/>
        </w:rPr>
        <w:t xml:space="preserve">. </w:t>
      </w:r>
      <w:r w:rsidR="008E16A8" w:rsidRPr="00DD4BCD">
        <w:rPr>
          <w:rFonts w:ascii="Gill Sans" w:hAnsi="Gill Sans" w:cs="Gill Sans"/>
          <w:sz w:val="22"/>
          <w:szCs w:val="22"/>
        </w:rPr>
        <w:t>I did wonder whether it is a requirement that th</w:t>
      </w:r>
      <w:r w:rsidR="00971FC4" w:rsidRPr="00DD4BCD">
        <w:rPr>
          <w:rFonts w:ascii="Gill Sans" w:hAnsi="Gill Sans" w:cs="Gill Sans"/>
          <w:sz w:val="22"/>
          <w:szCs w:val="22"/>
        </w:rPr>
        <w:t xml:space="preserve">e lecturer </w:t>
      </w:r>
      <w:r w:rsidR="00A55044" w:rsidRPr="00DD4BCD">
        <w:rPr>
          <w:rFonts w:ascii="Gill Sans" w:hAnsi="Gill Sans" w:cs="Gill Sans"/>
          <w:sz w:val="22"/>
          <w:szCs w:val="22"/>
        </w:rPr>
        <w:t>must</w:t>
      </w:r>
      <w:r w:rsidR="00971FC4" w:rsidRPr="00DD4BCD">
        <w:rPr>
          <w:rFonts w:ascii="Gill Sans" w:hAnsi="Gill Sans" w:cs="Gill Sans"/>
          <w:sz w:val="22"/>
          <w:szCs w:val="22"/>
        </w:rPr>
        <w:t xml:space="preserve"> be Irish; I</w:t>
      </w:r>
      <w:r w:rsidR="00A55044" w:rsidRPr="00DD4BCD">
        <w:rPr>
          <w:rFonts w:ascii="Gill Sans" w:hAnsi="Gill Sans" w:cs="Gill Sans"/>
          <w:sz w:val="22"/>
          <w:szCs w:val="22"/>
        </w:rPr>
        <w:t>’ve</w:t>
      </w:r>
      <w:r w:rsidR="00971FC4" w:rsidRPr="00DD4BCD">
        <w:rPr>
          <w:rFonts w:ascii="Gill Sans" w:hAnsi="Gill Sans" w:cs="Gill Sans"/>
          <w:sz w:val="22"/>
          <w:szCs w:val="22"/>
        </w:rPr>
        <w:t xml:space="preserve"> </w:t>
      </w:r>
      <w:r w:rsidR="008E16A8" w:rsidRPr="00DD4BCD">
        <w:rPr>
          <w:rFonts w:ascii="Gill Sans" w:hAnsi="Gill Sans" w:cs="Gill Sans"/>
          <w:sz w:val="22"/>
          <w:szCs w:val="22"/>
        </w:rPr>
        <w:t>been assured that it isn’t</w:t>
      </w:r>
      <w:r w:rsidR="007A3031">
        <w:rPr>
          <w:rFonts w:ascii="Gill Sans" w:hAnsi="Gill Sans" w:cs="Gill Sans"/>
          <w:sz w:val="22"/>
          <w:szCs w:val="22"/>
        </w:rPr>
        <w:t xml:space="preserve"> strictly a requirement</w:t>
      </w:r>
      <w:r w:rsidR="008E16A8" w:rsidRPr="00DD4BCD">
        <w:rPr>
          <w:rFonts w:ascii="Gill Sans" w:hAnsi="Gill Sans" w:cs="Gill Sans"/>
          <w:sz w:val="22"/>
          <w:szCs w:val="22"/>
        </w:rPr>
        <w:t>, but that it clearly helps!</w:t>
      </w:r>
      <w:r w:rsidR="00971FC4" w:rsidRPr="00DD4BCD">
        <w:rPr>
          <w:rFonts w:ascii="Gill Sans" w:hAnsi="Gill Sans" w:cs="Gill Sans"/>
          <w:sz w:val="22"/>
          <w:szCs w:val="22"/>
        </w:rPr>
        <w:t xml:space="preserve"> I </w:t>
      </w:r>
      <w:r w:rsidR="00730B42" w:rsidRPr="00DD4BCD">
        <w:rPr>
          <w:rFonts w:ascii="Gill Sans" w:hAnsi="Gill Sans" w:cs="Gill Sans"/>
          <w:sz w:val="22"/>
          <w:szCs w:val="22"/>
        </w:rPr>
        <w:t xml:space="preserve">should also add, by way of introduction, that I </w:t>
      </w:r>
      <w:r w:rsidR="00971FC4" w:rsidRPr="00DD4BCD">
        <w:rPr>
          <w:rFonts w:ascii="Gill Sans" w:hAnsi="Gill Sans" w:cs="Gill Sans"/>
          <w:sz w:val="22"/>
          <w:szCs w:val="22"/>
        </w:rPr>
        <w:t xml:space="preserve">have been privileged, as have many of you, to be able to take part in the excellent seminar held at the Scottish Parliament </w:t>
      </w:r>
      <w:r w:rsidR="007A3031" w:rsidRPr="00DD4BCD">
        <w:rPr>
          <w:rFonts w:ascii="Gill Sans" w:hAnsi="Gill Sans" w:cs="Gill Sans"/>
          <w:sz w:val="22"/>
          <w:szCs w:val="22"/>
        </w:rPr>
        <w:t xml:space="preserve">earlier today </w:t>
      </w:r>
      <w:r w:rsidR="00971FC4" w:rsidRPr="00DD4BCD">
        <w:rPr>
          <w:rFonts w:ascii="Gill Sans" w:hAnsi="Gill Sans" w:cs="Gill Sans"/>
          <w:sz w:val="22"/>
          <w:szCs w:val="22"/>
        </w:rPr>
        <w:t xml:space="preserve">on </w:t>
      </w:r>
      <w:r w:rsidR="00971FC4" w:rsidRPr="00DD4BCD">
        <w:rPr>
          <w:rFonts w:ascii="Gill Sans" w:hAnsi="Gill Sans" w:cs="Gill Sans"/>
          <w:i/>
          <w:sz w:val="22"/>
          <w:szCs w:val="22"/>
        </w:rPr>
        <w:t>Human Rights and Scotland’s Constitutional Futures</w:t>
      </w:r>
      <w:r w:rsidR="00971FC4" w:rsidRPr="00DD4BCD">
        <w:rPr>
          <w:rFonts w:ascii="Gill Sans" w:hAnsi="Gill Sans" w:cs="Gill Sans"/>
          <w:sz w:val="22"/>
          <w:szCs w:val="22"/>
        </w:rPr>
        <w:t>, which has helped me clarify my own thoughts on what I want to discuss this evening.</w:t>
      </w:r>
    </w:p>
    <w:p w14:paraId="6883D088" w14:textId="77777777" w:rsidR="00444F14" w:rsidRDefault="00444F14" w:rsidP="00730B42">
      <w:pPr>
        <w:spacing w:line="360" w:lineRule="auto"/>
        <w:ind w:firstLine="720"/>
        <w:jc w:val="both"/>
        <w:rPr>
          <w:rFonts w:ascii="Gill Sans" w:hAnsi="Gill Sans" w:cs="Gill Sans"/>
          <w:sz w:val="22"/>
          <w:szCs w:val="22"/>
        </w:rPr>
      </w:pPr>
    </w:p>
    <w:p w14:paraId="23E3D3DD" w14:textId="764392AF" w:rsidR="00444F14" w:rsidRPr="00DD4BCD" w:rsidRDefault="00444F14" w:rsidP="00444F14">
      <w:pPr>
        <w:spacing w:line="360" w:lineRule="auto"/>
        <w:ind w:firstLine="720"/>
        <w:jc w:val="center"/>
        <w:rPr>
          <w:rFonts w:ascii="Gill Sans" w:hAnsi="Gill Sans" w:cs="Gill Sans"/>
          <w:sz w:val="22"/>
          <w:szCs w:val="22"/>
        </w:rPr>
      </w:pPr>
      <w:r>
        <w:rPr>
          <w:rFonts w:ascii="Gill Sans" w:hAnsi="Gill Sans" w:cs="Gill Sans"/>
          <w:sz w:val="22"/>
          <w:szCs w:val="22"/>
        </w:rPr>
        <w:t>***</w:t>
      </w:r>
    </w:p>
    <w:p w14:paraId="6385D7A3" w14:textId="77777777" w:rsidR="00701614" w:rsidRPr="00DD4BCD" w:rsidRDefault="00701614" w:rsidP="00F23A9A">
      <w:pPr>
        <w:spacing w:line="360" w:lineRule="auto"/>
        <w:jc w:val="both"/>
        <w:rPr>
          <w:rFonts w:ascii="Gill Sans" w:hAnsi="Gill Sans" w:cs="Gill Sans"/>
          <w:sz w:val="22"/>
          <w:szCs w:val="22"/>
        </w:rPr>
      </w:pPr>
    </w:p>
    <w:p w14:paraId="70D298EC" w14:textId="77777777" w:rsidR="00A402EE" w:rsidRDefault="00701614" w:rsidP="00A402EE">
      <w:pPr>
        <w:spacing w:line="360" w:lineRule="auto"/>
        <w:ind w:firstLine="720"/>
        <w:jc w:val="both"/>
        <w:rPr>
          <w:rFonts w:ascii="Gill Sans" w:hAnsi="Gill Sans" w:cs="Gill Sans"/>
          <w:color w:val="333333"/>
          <w:sz w:val="22"/>
          <w:szCs w:val="22"/>
        </w:rPr>
      </w:pPr>
      <w:r w:rsidRPr="00DD4BCD">
        <w:rPr>
          <w:rFonts w:ascii="Gill Sans" w:hAnsi="Gill Sans" w:cs="Gill Sans"/>
          <w:sz w:val="22"/>
          <w:szCs w:val="22"/>
        </w:rPr>
        <w:t xml:space="preserve">Now let me turn to Alex Salmond, the First Minister of Scotland. As recounted in the </w:t>
      </w:r>
      <w:r w:rsidRPr="00DD4BCD">
        <w:rPr>
          <w:rFonts w:ascii="Gill Sans" w:hAnsi="Gill Sans" w:cs="Gill Sans"/>
          <w:i/>
          <w:sz w:val="22"/>
          <w:szCs w:val="22"/>
        </w:rPr>
        <w:t>Scotsman</w:t>
      </w:r>
      <w:r w:rsidRPr="00DD4BCD">
        <w:rPr>
          <w:rFonts w:ascii="Gill Sans" w:hAnsi="Gill Sans" w:cs="Gill Sans"/>
          <w:sz w:val="22"/>
          <w:szCs w:val="22"/>
        </w:rPr>
        <w:t xml:space="preserve">, First Minister Salmond said </w:t>
      </w:r>
      <w:r w:rsidR="00383208" w:rsidRPr="00DD4BCD">
        <w:rPr>
          <w:rFonts w:ascii="Gill Sans" w:hAnsi="Gill Sans" w:cs="Gill Sans"/>
          <w:sz w:val="22"/>
          <w:szCs w:val="22"/>
        </w:rPr>
        <w:t xml:space="preserve">in August 2006 </w:t>
      </w:r>
      <w:r w:rsidRPr="00DD4BCD">
        <w:rPr>
          <w:rFonts w:ascii="Gill Sans" w:hAnsi="Gill Sans" w:cs="Gill Sans"/>
          <w:sz w:val="22"/>
          <w:szCs w:val="22"/>
        </w:rPr>
        <w:t xml:space="preserve">that an independent Scotland </w:t>
      </w:r>
      <w:r w:rsidRPr="00DD4BCD">
        <w:rPr>
          <w:rFonts w:ascii="Gill Sans" w:hAnsi="Gill Sans" w:cs="Gill Sans"/>
          <w:color w:val="333333"/>
          <w:sz w:val="22"/>
          <w:szCs w:val="22"/>
        </w:rPr>
        <w:t>would beco</w:t>
      </w:r>
      <w:r w:rsidR="00730B42" w:rsidRPr="00DD4BCD">
        <w:rPr>
          <w:rFonts w:ascii="Gill Sans" w:hAnsi="Gill Sans" w:cs="Gill Sans"/>
          <w:color w:val="333333"/>
          <w:sz w:val="22"/>
          <w:szCs w:val="22"/>
        </w:rPr>
        <w:t>me part of a northern European ‘arc of prosperity</w:t>
      </w:r>
      <w:r w:rsidRPr="00DD4BCD">
        <w:rPr>
          <w:rFonts w:ascii="Gill Sans" w:hAnsi="Gill Sans" w:cs="Gill Sans"/>
          <w:color w:val="333333"/>
          <w:sz w:val="22"/>
          <w:szCs w:val="22"/>
        </w:rPr>
        <w:t>.</w:t>
      </w:r>
      <w:r w:rsidR="00730B42" w:rsidRPr="00DD4BCD">
        <w:rPr>
          <w:rFonts w:ascii="Gill Sans" w:hAnsi="Gill Sans" w:cs="Gill Sans"/>
          <w:color w:val="333333"/>
          <w:sz w:val="22"/>
          <w:szCs w:val="22"/>
        </w:rPr>
        <w:t>’</w:t>
      </w:r>
      <w:r w:rsidR="00EF41CE" w:rsidRPr="00DD4BCD">
        <w:rPr>
          <w:rStyle w:val="FootnoteReference"/>
          <w:rFonts w:ascii="Gill Sans" w:hAnsi="Gill Sans" w:cs="Gill Sans"/>
          <w:color w:val="333333"/>
          <w:sz w:val="22"/>
          <w:szCs w:val="22"/>
        </w:rPr>
        <w:footnoteReference w:id="2"/>
      </w:r>
      <w:r w:rsidRPr="00DD4BCD">
        <w:rPr>
          <w:rFonts w:ascii="Gill Sans" w:hAnsi="Gill Sans" w:cs="Gill Sans"/>
          <w:color w:val="333333"/>
          <w:sz w:val="22"/>
          <w:szCs w:val="22"/>
        </w:rPr>
        <w:t xml:space="preserve"> He claimed that Ireland, Iceland and Norway demonstrated that small independent countries were amongst the r</w:t>
      </w:r>
      <w:r w:rsidR="00730B42" w:rsidRPr="00DD4BCD">
        <w:rPr>
          <w:rFonts w:ascii="Gill Sans" w:hAnsi="Gill Sans" w:cs="Gill Sans"/>
          <w:color w:val="333333"/>
          <w:sz w:val="22"/>
          <w:szCs w:val="22"/>
        </w:rPr>
        <w:t>ichest in the world. All three ‘</w:t>
      </w:r>
      <w:r w:rsidRPr="00DD4BCD">
        <w:rPr>
          <w:rFonts w:ascii="Gill Sans" w:hAnsi="Gill Sans" w:cs="Gill Sans"/>
          <w:color w:val="333333"/>
          <w:sz w:val="22"/>
          <w:szCs w:val="22"/>
        </w:rPr>
        <w:t xml:space="preserve">young </w:t>
      </w:r>
      <w:r w:rsidR="00730B42" w:rsidRPr="00DD4BCD">
        <w:rPr>
          <w:rFonts w:ascii="Gill Sans" w:hAnsi="Gill Sans" w:cs="Gill Sans"/>
          <w:color w:val="333333"/>
          <w:sz w:val="22"/>
          <w:szCs w:val="22"/>
        </w:rPr>
        <w:t>countries</w:t>
      </w:r>
      <w:r w:rsidR="00EF41CE" w:rsidRPr="00DD4BCD">
        <w:rPr>
          <w:rFonts w:ascii="Gill Sans" w:hAnsi="Gill Sans" w:cs="Gill Sans"/>
          <w:color w:val="333333"/>
          <w:sz w:val="22"/>
          <w:szCs w:val="22"/>
        </w:rPr>
        <w:t>,</w:t>
      </w:r>
      <w:r w:rsidR="00730B42" w:rsidRPr="00DD4BCD">
        <w:rPr>
          <w:rFonts w:ascii="Gill Sans" w:hAnsi="Gill Sans" w:cs="Gill Sans"/>
          <w:color w:val="333333"/>
          <w:sz w:val="22"/>
          <w:szCs w:val="22"/>
        </w:rPr>
        <w:t>’</w:t>
      </w:r>
      <w:r w:rsidR="00EF41CE" w:rsidRPr="00DD4BCD">
        <w:rPr>
          <w:rFonts w:ascii="Gill Sans" w:hAnsi="Gill Sans" w:cs="Gill Sans"/>
          <w:color w:val="333333"/>
          <w:sz w:val="22"/>
          <w:szCs w:val="22"/>
        </w:rPr>
        <w:t xml:space="preserve"> he said,</w:t>
      </w:r>
      <w:r w:rsidRPr="00DD4BCD">
        <w:rPr>
          <w:rFonts w:ascii="Gill Sans" w:hAnsi="Gill Sans" w:cs="Gill Sans"/>
          <w:color w:val="333333"/>
          <w:sz w:val="22"/>
          <w:szCs w:val="22"/>
        </w:rPr>
        <w:t xml:space="preserve"> had become independent in the 20th century and moved from being less prosperous than </w:t>
      </w:r>
      <w:r w:rsidRPr="00DD4BCD">
        <w:rPr>
          <w:rFonts w:ascii="Gill Sans" w:hAnsi="Gill Sans" w:cs="Gill Sans"/>
          <w:color w:val="333333"/>
          <w:sz w:val="22"/>
          <w:szCs w:val="22"/>
        </w:rPr>
        <w:lastRenderedPageBreak/>
        <w:t xml:space="preserve">Scotland to being more economically successful. Barely two years later, as Iceland and Ireland became </w:t>
      </w:r>
      <w:r w:rsidR="008E16A8" w:rsidRPr="00DD4BCD">
        <w:rPr>
          <w:rFonts w:ascii="Gill Sans" w:hAnsi="Gill Sans" w:cs="Gill Sans"/>
          <w:color w:val="333333"/>
          <w:sz w:val="22"/>
          <w:szCs w:val="22"/>
        </w:rPr>
        <w:t>embroiled</w:t>
      </w:r>
      <w:r w:rsidRPr="00DD4BCD">
        <w:rPr>
          <w:rFonts w:ascii="Gill Sans" w:hAnsi="Gill Sans" w:cs="Gill Sans"/>
          <w:color w:val="333333"/>
          <w:sz w:val="22"/>
          <w:szCs w:val="22"/>
        </w:rPr>
        <w:t xml:space="preserve"> in the </w:t>
      </w:r>
      <w:r w:rsidR="008E16A8" w:rsidRPr="00DD4BCD">
        <w:rPr>
          <w:rFonts w:ascii="Gill Sans" w:hAnsi="Gill Sans" w:cs="Gill Sans"/>
          <w:color w:val="333333"/>
          <w:sz w:val="22"/>
          <w:szCs w:val="22"/>
        </w:rPr>
        <w:t xml:space="preserve">worst </w:t>
      </w:r>
      <w:r w:rsidRPr="00DD4BCD">
        <w:rPr>
          <w:rFonts w:ascii="Gill Sans" w:hAnsi="Gill Sans" w:cs="Gill Sans"/>
          <w:color w:val="333333"/>
          <w:sz w:val="22"/>
          <w:szCs w:val="22"/>
        </w:rPr>
        <w:t>financial and banking disaster</w:t>
      </w:r>
      <w:r w:rsidR="008E16A8" w:rsidRPr="00DD4BCD">
        <w:rPr>
          <w:rFonts w:ascii="Gill Sans" w:hAnsi="Gill Sans" w:cs="Gill Sans"/>
          <w:color w:val="333333"/>
          <w:sz w:val="22"/>
          <w:szCs w:val="22"/>
        </w:rPr>
        <w:t xml:space="preserve"> to have hit either country </w:t>
      </w:r>
      <w:r w:rsidR="00FB3DBC" w:rsidRPr="00DD4BCD">
        <w:rPr>
          <w:rFonts w:ascii="Gill Sans" w:hAnsi="Gill Sans" w:cs="Gill Sans"/>
          <w:color w:val="333333"/>
          <w:sz w:val="22"/>
          <w:szCs w:val="22"/>
        </w:rPr>
        <w:t>since independence</w:t>
      </w:r>
      <w:r w:rsidRPr="00DD4BCD">
        <w:rPr>
          <w:rFonts w:ascii="Gill Sans" w:hAnsi="Gill Sans" w:cs="Gill Sans"/>
          <w:color w:val="333333"/>
          <w:sz w:val="22"/>
          <w:szCs w:val="22"/>
        </w:rPr>
        <w:t>, the comparison between an independent Scotlan</w:t>
      </w:r>
      <w:r w:rsidR="008E16A8" w:rsidRPr="00DD4BCD">
        <w:rPr>
          <w:rFonts w:ascii="Gill Sans" w:hAnsi="Gill Sans" w:cs="Gill Sans"/>
          <w:color w:val="333333"/>
          <w:sz w:val="22"/>
          <w:szCs w:val="22"/>
        </w:rPr>
        <w:t xml:space="preserve">d, Ireland, and Iceland </w:t>
      </w:r>
      <w:r w:rsidR="00730B42" w:rsidRPr="00DD4BCD">
        <w:rPr>
          <w:rFonts w:ascii="Gill Sans" w:hAnsi="Gill Sans" w:cs="Gill Sans"/>
          <w:color w:val="333333"/>
          <w:sz w:val="22"/>
          <w:szCs w:val="22"/>
        </w:rPr>
        <w:t>appear</w:t>
      </w:r>
      <w:r w:rsidR="00013092" w:rsidRPr="00DD4BCD">
        <w:rPr>
          <w:rFonts w:ascii="Gill Sans" w:hAnsi="Gill Sans" w:cs="Gill Sans"/>
          <w:color w:val="333333"/>
          <w:sz w:val="22"/>
          <w:szCs w:val="22"/>
        </w:rPr>
        <w:t>s</w:t>
      </w:r>
      <w:r w:rsidR="00730B42" w:rsidRPr="00DD4BCD">
        <w:rPr>
          <w:rFonts w:ascii="Gill Sans" w:hAnsi="Gill Sans" w:cs="Gill Sans"/>
          <w:color w:val="333333"/>
          <w:sz w:val="22"/>
          <w:szCs w:val="22"/>
        </w:rPr>
        <w:t xml:space="preserve"> to have beco</w:t>
      </w:r>
      <w:r w:rsidRPr="00DD4BCD">
        <w:rPr>
          <w:rFonts w:ascii="Gill Sans" w:hAnsi="Gill Sans" w:cs="Gill Sans"/>
          <w:color w:val="333333"/>
          <w:sz w:val="22"/>
          <w:szCs w:val="22"/>
        </w:rPr>
        <w:t xml:space="preserve">me </w:t>
      </w:r>
      <w:r w:rsidR="00013092" w:rsidRPr="00DD4BCD">
        <w:rPr>
          <w:rFonts w:ascii="Gill Sans" w:hAnsi="Gill Sans" w:cs="Gill Sans"/>
          <w:color w:val="333333"/>
          <w:sz w:val="22"/>
          <w:szCs w:val="22"/>
        </w:rPr>
        <w:t xml:space="preserve">something of </w:t>
      </w:r>
      <w:r w:rsidRPr="00DD4BCD">
        <w:rPr>
          <w:rFonts w:ascii="Gill Sans" w:hAnsi="Gill Sans" w:cs="Gill Sans"/>
          <w:color w:val="333333"/>
          <w:sz w:val="22"/>
          <w:szCs w:val="22"/>
        </w:rPr>
        <w:t>an albatross</w:t>
      </w:r>
      <w:r w:rsidR="00730B42" w:rsidRPr="00DD4BCD">
        <w:rPr>
          <w:rFonts w:ascii="Gill Sans" w:hAnsi="Gill Sans" w:cs="Gill Sans"/>
          <w:color w:val="333333"/>
          <w:sz w:val="22"/>
          <w:szCs w:val="22"/>
        </w:rPr>
        <w:t xml:space="preserve"> around Mr Salmond’s neck</w:t>
      </w:r>
      <w:r w:rsidRPr="00DD4BCD">
        <w:rPr>
          <w:rFonts w:ascii="Gill Sans" w:hAnsi="Gill Sans" w:cs="Gill Sans"/>
          <w:color w:val="333333"/>
          <w:sz w:val="22"/>
          <w:szCs w:val="22"/>
        </w:rPr>
        <w:t xml:space="preserve"> and references to these countries </w:t>
      </w:r>
      <w:r w:rsidR="00A402EE">
        <w:rPr>
          <w:rFonts w:ascii="Gill Sans" w:hAnsi="Gill Sans" w:cs="Gill Sans"/>
          <w:color w:val="333333"/>
          <w:sz w:val="22"/>
          <w:szCs w:val="22"/>
        </w:rPr>
        <w:t>have been toned down somewhat</w:t>
      </w:r>
      <w:r w:rsidRPr="00DD4BCD">
        <w:rPr>
          <w:rFonts w:ascii="Gill Sans" w:hAnsi="Gill Sans" w:cs="Gill Sans"/>
          <w:color w:val="333333"/>
          <w:sz w:val="22"/>
          <w:szCs w:val="22"/>
        </w:rPr>
        <w:t xml:space="preserve">. </w:t>
      </w:r>
    </w:p>
    <w:p w14:paraId="2026835A" w14:textId="714F93B7" w:rsidR="00EF41CE" w:rsidRPr="00A402EE" w:rsidRDefault="00A402EE" w:rsidP="00A402EE">
      <w:pPr>
        <w:spacing w:line="360" w:lineRule="auto"/>
        <w:ind w:firstLine="720"/>
        <w:jc w:val="both"/>
        <w:rPr>
          <w:rFonts w:ascii="Gill Sans" w:hAnsi="Gill Sans" w:cs="Gill Sans"/>
          <w:color w:val="333333"/>
          <w:sz w:val="22"/>
          <w:szCs w:val="22"/>
        </w:rPr>
      </w:pPr>
      <w:r>
        <w:rPr>
          <w:rFonts w:ascii="Gill Sans" w:hAnsi="Gill Sans" w:cs="Gill Sans"/>
          <w:color w:val="333333"/>
          <w:sz w:val="22"/>
          <w:szCs w:val="22"/>
        </w:rPr>
        <w:t>Then</w:t>
      </w:r>
      <w:r w:rsidR="00701614" w:rsidRPr="00DD4BCD">
        <w:rPr>
          <w:rFonts w:ascii="Gill Sans" w:hAnsi="Gill Sans" w:cs="Gill Sans"/>
          <w:color w:val="333333"/>
          <w:sz w:val="22"/>
          <w:szCs w:val="22"/>
        </w:rPr>
        <w:t xml:space="preserve"> the comparisons changed, and </w:t>
      </w:r>
      <w:r>
        <w:rPr>
          <w:rFonts w:ascii="Gill Sans" w:hAnsi="Gill Sans" w:cs="Gill Sans"/>
          <w:color w:val="333333"/>
          <w:sz w:val="22"/>
          <w:szCs w:val="22"/>
        </w:rPr>
        <w:t>the talk wa</w:t>
      </w:r>
      <w:r w:rsidR="00701614" w:rsidRPr="00DD4BCD">
        <w:rPr>
          <w:rFonts w:ascii="Gill Sans" w:hAnsi="Gill Sans" w:cs="Gill Sans"/>
          <w:color w:val="333333"/>
          <w:sz w:val="22"/>
          <w:szCs w:val="22"/>
        </w:rPr>
        <w:t xml:space="preserve">s of Catalonia. </w:t>
      </w:r>
      <w:r w:rsidR="006B0043" w:rsidRPr="00DD4BCD">
        <w:rPr>
          <w:rFonts w:ascii="Gill Sans" w:hAnsi="Gill Sans" w:cs="Gill Sans"/>
          <w:color w:val="333333"/>
          <w:sz w:val="22"/>
          <w:szCs w:val="22"/>
        </w:rPr>
        <w:t>Comparisons with</w:t>
      </w:r>
      <w:r w:rsidR="006919F2" w:rsidRPr="00DD4BCD">
        <w:rPr>
          <w:rFonts w:ascii="Gill Sans" w:hAnsi="Gill Sans" w:cs="Gill Sans"/>
          <w:color w:val="333333"/>
          <w:sz w:val="22"/>
          <w:szCs w:val="22"/>
        </w:rPr>
        <w:t xml:space="preserve"> Catalonia also have their downside</w:t>
      </w:r>
      <w:r w:rsidR="006B0043" w:rsidRPr="00DD4BCD">
        <w:rPr>
          <w:rFonts w:ascii="Gill Sans" w:hAnsi="Gill Sans" w:cs="Gill Sans"/>
          <w:color w:val="333333"/>
          <w:sz w:val="22"/>
          <w:szCs w:val="22"/>
        </w:rPr>
        <w:t xml:space="preserve">. </w:t>
      </w:r>
      <w:r w:rsidR="00EF41CE" w:rsidRPr="00DD4BCD">
        <w:rPr>
          <w:rFonts w:ascii="Gill Sans" w:hAnsi="Gill Sans" w:cs="Gill Sans"/>
          <w:color w:val="333333"/>
          <w:sz w:val="22"/>
          <w:szCs w:val="22"/>
        </w:rPr>
        <w:t xml:space="preserve">In both countries, one of the key issues, </w:t>
      </w:r>
      <w:r w:rsidR="00730B42" w:rsidRPr="00DD4BCD">
        <w:rPr>
          <w:rFonts w:ascii="Gill Sans" w:hAnsi="Gill Sans" w:cs="Gill Sans"/>
          <w:color w:val="333333"/>
          <w:sz w:val="22"/>
          <w:szCs w:val="22"/>
        </w:rPr>
        <w:t>much debated in recent months</w:t>
      </w:r>
      <w:r w:rsidR="00EF41CE" w:rsidRPr="00DD4BCD">
        <w:rPr>
          <w:rFonts w:ascii="Gill Sans" w:hAnsi="Gill Sans" w:cs="Gill Sans"/>
          <w:color w:val="333333"/>
          <w:sz w:val="22"/>
          <w:szCs w:val="22"/>
        </w:rPr>
        <w:t xml:space="preserve"> is</w:t>
      </w:r>
      <w:r w:rsidR="00701614" w:rsidRPr="00DD4BCD">
        <w:rPr>
          <w:rFonts w:ascii="Gill Sans" w:hAnsi="Gill Sans" w:cs="Gill Sans"/>
          <w:color w:val="333333"/>
          <w:sz w:val="22"/>
          <w:szCs w:val="22"/>
        </w:rPr>
        <w:t xml:space="preserve"> </w:t>
      </w:r>
      <w:r w:rsidR="00EF41CE" w:rsidRPr="00DD4BCD">
        <w:rPr>
          <w:rFonts w:ascii="Gill Sans" w:eastAsia="Times New Roman" w:hAnsi="Gill Sans" w:cs="Gill Sans"/>
          <w:color w:val="333333"/>
          <w:sz w:val="22"/>
          <w:szCs w:val="22"/>
          <w:shd w:val="clear" w:color="auto" w:fill="FFFFFF"/>
          <w:lang w:val="en-GB"/>
        </w:rPr>
        <w:t xml:space="preserve">the risk of </w:t>
      </w:r>
      <w:r w:rsidR="00730B42" w:rsidRPr="00DD4BCD">
        <w:rPr>
          <w:rFonts w:ascii="Gill Sans" w:eastAsia="Times New Roman" w:hAnsi="Gill Sans" w:cs="Gill Sans"/>
          <w:color w:val="333333"/>
          <w:sz w:val="22"/>
          <w:szCs w:val="22"/>
          <w:shd w:val="clear" w:color="auto" w:fill="FFFFFF"/>
          <w:lang w:val="en-GB"/>
        </w:rPr>
        <w:t xml:space="preserve">Scotland </w:t>
      </w:r>
      <w:r w:rsidR="00EF41CE" w:rsidRPr="00DD4BCD">
        <w:rPr>
          <w:rFonts w:ascii="Gill Sans" w:eastAsia="Times New Roman" w:hAnsi="Gill Sans" w:cs="Gill Sans"/>
          <w:color w:val="333333"/>
          <w:sz w:val="22"/>
          <w:szCs w:val="22"/>
          <w:shd w:val="clear" w:color="auto" w:fill="FFFFFF"/>
          <w:lang w:val="en-GB"/>
        </w:rPr>
        <w:t xml:space="preserve">being excluded from the EU if moves </w:t>
      </w:r>
      <w:r w:rsidR="00730B42" w:rsidRPr="00DD4BCD">
        <w:rPr>
          <w:rFonts w:ascii="Gill Sans" w:eastAsia="Times New Roman" w:hAnsi="Gill Sans" w:cs="Gill Sans"/>
          <w:color w:val="333333"/>
          <w:sz w:val="22"/>
          <w:szCs w:val="22"/>
          <w:shd w:val="clear" w:color="auto" w:fill="FFFFFF"/>
          <w:lang w:val="en-GB"/>
        </w:rPr>
        <w:t>to</w:t>
      </w:r>
      <w:r w:rsidR="00EF41CE" w:rsidRPr="00DD4BCD">
        <w:rPr>
          <w:rFonts w:ascii="Gill Sans" w:eastAsia="Times New Roman" w:hAnsi="Gill Sans" w:cs="Gill Sans"/>
          <w:color w:val="333333"/>
          <w:sz w:val="22"/>
          <w:szCs w:val="22"/>
          <w:shd w:val="clear" w:color="auto" w:fill="FFFFFF"/>
          <w:lang w:val="en-GB"/>
        </w:rPr>
        <w:t xml:space="preserve"> independence are successful; </w:t>
      </w:r>
      <w:r w:rsidR="00EF41CE" w:rsidRPr="00DD4BCD">
        <w:rPr>
          <w:rFonts w:ascii="Gill Sans" w:eastAsia="Times New Roman" w:hAnsi="Gill Sans" w:cs="Gill Sans"/>
          <w:sz w:val="22"/>
          <w:szCs w:val="22"/>
          <w:lang w:val="en-GB"/>
        </w:rPr>
        <w:t xml:space="preserve">the issue is </w:t>
      </w:r>
      <w:r w:rsidR="00EF41CE" w:rsidRPr="00DD4BCD">
        <w:rPr>
          <w:rFonts w:ascii="Gill Sans" w:eastAsia="Times New Roman" w:hAnsi="Gill Sans" w:cs="Gill Sans"/>
          <w:color w:val="333333"/>
          <w:sz w:val="22"/>
          <w:szCs w:val="22"/>
          <w:shd w:val="clear" w:color="auto" w:fill="FFFFFF"/>
          <w:lang w:val="en-GB"/>
        </w:rPr>
        <w:t xml:space="preserve">whether </w:t>
      </w:r>
      <w:r w:rsidR="006B0043" w:rsidRPr="00DD4BCD">
        <w:rPr>
          <w:rFonts w:ascii="Gill Sans" w:eastAsia="Times New Roman" w:hAnsi="Gill Sans" w:cs="Gill Sans"/>
          <w:color w:val="333333"/>
          <w:sz w:val="22"/>
          <w:szCs w:val="22"/>
          <w:shd w:val="clear" w:color="auto" w:fill="FFFFFF"/>
          <w:lang w:val="en-GB"/>
        </w:rPr>
        <w:t>each</w:t>
      </w:r>
      <w:r w:rsidR="00EF41CE" w:rsidRPr="00DD4BCD">
        <w:rPr>
          <w:rFonts w:ascii="Gill Sans" w:eastAsia="Times New Roman" w:hAnsi="Gill Sans" w:cs="Gill Sans"/>
          <w:color w:val="333333"/>
          <w:sz w:val="22"/>
          <w:szCs w:val="22"/>
          <w:shd w:val="clear" w:color="auto" w:fill="FFFFFF"/>
          <w:lang w:val="en-GB"/>
        </w:rPr>
        <w:t xml:space="preserve"> new </w:t>
      </w:r>
      <w:r w:rsidR="006B0043" w:rsidRPr="00DD4BCD">
        <w:rPr>
          <w:rFonts w:ascii="Gill Sans" w:eastAsia="Times New Roman" w:hAnsi="Gill Sans" w:cs="Gill Sans"/>
          <w:color w:val="333333"/>
          <w:sz w:val="22"/>
          <w:szCs w:val="22"/>
          <w:shd w:val="clear" w:color="auto" w:fill="FFFFFF"/>
          <w:lang w:val="en-GB"/>
        </w:rPr>
        <w:t>state</w:t>
      </w:r>
      <w:r w:rsidR="00EF41CE" w:rsidRPr="00DD4BCD">
        <w:rPr>
          <w:rFonts w:ascii="Gill Sans" w:eastAsia="Times New Roman" w:hAnsi="Gill Sans" w:cs="Gill Sans"/>
          <w:color w:val="333333"/>
          <w:sz w:val="22"/>
          <w:szCs w:val="22"/>
          <w:shd w:val="clear" w:color="auto" w:fill="FFFFFF"/>
          <w:lang w:val="en-GB"/>
        </w:rPr>
        <w:t xml:space="preserve"> would automatically be admitted or have to reapply</w:t>
      </w:r>
      <w:r w:rsidR="006B0043" w:rsidRPr="00DD4BCD">
        <w:rPr>
          <w:rFonts w:ascii="Gill Sans" w:eastAsia="Times New Roman" w:hAnsi="Gill Sans" w:cs="Gill Sans"/>
          <w:color w:val="333333"/>
          <w:sz w:val="22"/>
          <w:szCs w:val="22"/>
          <w:shd w:val="clear" w:color="auto" w:fill="FFFFFF"/>
          <w:lang w:val="en-GB"/>
        </w:rPr>
        <w:t>, and under what conditions.  Would Scotland be required to join the Euro-zone, for example, with the likely political effect on the Referendum and the likely economic effect assuming that the (rump) United Kingdom stays out</w:t>
      </w:r>
      <w:r w:rsidR="00FB3DBC" w:rsidRPr="00DD4BCD">
        <w:rPr>
          <w:rFonts w:ascii="Gill Sans" w:eastAsia="Times New Roman" w:hAnsi="Gill Sans" w:cs="Gill Sans"/>
          <w:color w:val="333333"/>
          <w:sz w:val="22"/>
          <w:szCs w:val="22"/>
          <w:shd w:val="clear" w:color="auto" w:fill="FFFFFF"/>
          <w:lang w:val="en-GB"/>
        </w:rPr>
        <w:t>?</w:t>
      </w:r>
      <w:r w:rsidR="006B0043" w:rsidRPr="00DD4BCD">
        <w:rPr>
          <w:rFonts w:ascii="Gill Sans" w:eastAsia="Times New Roman" w:hAnsi="Gill Sans" w:cs="Gill Sans"/>
          <w:color w:val="333333"/>
          <w:sz w:val="22"/>
          <w:szCs w:val="22"/>
          <w:shd w:val="clear" w:color="auto" w:fill="FFFFFF"/>
          <w:lang w:val="en-GB"/>
        </w:rPr>
        <w:t xml:space="preserve"> And would Spain vote against Scotland being admitted to avoid creating a precedent for Catalonia</w:t>
      </w:r>
      <w:r w:rsidR="00367B11" w:rsidRPr="00DD4BCD">
        <w:rPr>
          <w:rFonts w:ascii="Gill Sans" w:eastAsia="Times New Roman" w:hAnsi="Gill Sans" w:cs="Gill Sans"/>
          <w:color w:val="333333"/>
          <w:sz w:val="22"/>
          <w:szCs w:val="22"/>
          <w:shd w:val="clear" w:color="auto" w:fill="FFFFFF"/>
          <w:lang w:val="en-GB"/>
        </w:rPr>
        <w:t>, whose independence it strongly opposes</w:t>
      </w:r>
      <w:r w:rsidR="006B0043" w:rsidRPr="00DD4BCD">
        <w:rPr>
          <w:rFonts w:ascii="Gill Sans" w:eastAsia="Times New Roman" w:hAnsi="Gill Sans" w:cs="Gill Sans"/>
          <w:color w:val="333333"/>
          <w:sz w:val="22"/>
          <w:szCs w:val="22"/>
          <w:shd w:val="clear" w:color="auto" w:fill="FFFFFF"/>
          <w:lang w:val="en-GB"/>
        </w:rPr>
        <w:t>?</w:t>
      </w:r>
      <w:r>
        <w:rPr>
          <w:rFonts w:ascii="Gill Sans" w:eastAsia="Times New Roman" w:hAnsi="Gill Sans" w:cs="Gill Sans"/>
          <w:color w:val="333333"/>
          <w:sz w:val="22"/>
          <w:szCs w:val="22"/>
          <w:shd w:val="clear" w:color="auto" w:fill="FFFFFF"/>
          <w:lang w:val="en-GB"/>
        </w:rPr>
        <w:t xml:space="preserve"> Comparisons are tricky things to handle.</w:t>
      </w:r>
    </w:p>
    <w:p w14:paraId="2A8861B1" w14:textId="77777777" w:rsidR="00A55044" w:rsidRPr="00DD4BCD" w:rsidRDefault="00A55044" w:rsidP="00A55044">
      <w:pPr>
        <w:spacing w:line="360" w:lineRule="auto"/>
        <w:ind w:firstLine="720"/>
        <w:jc w:val="both"/>
        <w:rPr>
          <w:rFonts w:ascii="Gill Sans" w:eastAsia="Times New Roman" w:hAnsi="Gill Sans" w:cs="Gill Sans"/>
          <w:color w:val="333333"/>
          <w:sz w:val="22"/>
          <w:szCs w:val="22"/>
          <w:shd w:val="clear" w:color="auto" w:fill="FFFFFF"/>
          <w:lang w:val="en-GB"/>
        </w:rPr>
      </w:pPr>
    </w:p>
    <w:p w14:paraId="6A51FE1B" w14:textId="6D4858C8" w:rsidR="0080484E" w:rsidRDefault="00701614" w:rsidP="00367B11">
      <w:pPr>
        <w:spacing w:line="360" w:lineRule="auto"/>
        <w:ind w:firstLine="720"/>
        <w:jc w:val="both"/>
        <w:rPr>
          <w:rFonts w:ascii="Gill Sans" w:hAnsi="Gill Sans" w:cs="Gill Sans"/>
          <w:color w:val="333333"/>
          <w:sz w:val="22"/>
          <w:szCs w:val="22"/>
        </w:rPr>
      </w:pPr>
      <w:r w:rsidRPr="00DD4BCD">
        <w:rPr>
          <w:rFonts w:ascii="Gill Sans" w:hAnsi="Gill Sans" w:cs="Gill Sans"/>
          <w:color w:val="333333"/>
          <w:sz w:val="22"/>
          <w:szCs w:val="22"/>
        </w:rPr>
        <w:t>The question I want to explore with you this evening</w:t>
      </w:r>
      <w:r w:rsidR="009B7EA8" w:rsidRPr="00DD4BCD">
        <w:rPr>
          <w:rFonts w:ascii="Gill Sans" w:hAnsi="Gill Sans" w:cs="Gill Sans"/>
          <w:color w:val="333333"/>
          <w:sz w:val="22"/>
          <w:szCs w:val="22"/>
        </w:rPr>
        <w:t xml:space="preserve"> </w:t>
      </w:r>
      <w:r w:rsidR="00A402EE">
        <w:rPr>
          <w:rFonts w:ascii="Gill Sans" w:hAnsi="Gill Sans" w:cs="Gill Sans"/>
          <w:color w:val="333333"/>
          <w:sz w:val="22"/>
          <w:szCs w:val="22"/>
        </w:rPr>
        <w:t>is</w:t>
      </w:r>
      <w:r w:rsidR="009B7EA8" w:rsidRPr="00DD4BCD">
        <w:rPr>
          <w:rFonts w:ascii="Gill Sans" w:hAnsi="Gill Sans" w:cs="Gill Sans"/>
          <w:color w:val="333333"/>
          <w:sz w:val="22"/>
          <w:szCs w:val="22"/>
        </w:rPr>
        <w:t xml:space="preserve"> partly</w:t>
      </w:r>
      <w:r w:rsidR="0080484E" w:rsidRPr="00DD4BCD">
        <w:rPr>
          <w:rFonts w:ascii="Gill Sans" w:hAnsi="Gill Sans" w:cs="Gill Sans"/>
          <w:color w:val="333333"/>
          <w:sz w:val="22"/>
          <w:szCs w:val="22"/>
        </w:rPr>
        <w:t xml:space="preserve"> stimulated by these examples, but is somewhat broader.</w:t>
      </w:r>
      <w:r w:rsidR="009B7EA8" w:rsidRPr="00DD4BCD">
        <w:rPr>
          <w:rFonts w:ascii="Gill Sans" w:hAnsi="Gill Sans" w:cs="Gill Sans"/>
          <w:color w:val="333333"/>
          <w:sz w:val="22"/>
          <w:szCs w:val="22"/>
        </w:rPr>
        <w:t xml:space="preserve"> The topic I want to </w:t>
      </w:r>
      <w:r w:rsidR="00FB3DBC" w:rsidRPr="00DD4BCD">
        <w:rPr>
          <w:rFonts w:ascii="Gill Sans" w:hAnsi="Gill Sans" w:cs="Gill Sans"/>
          <w:color w:val="333333"/>
          <w:sz w:val="22"/>
          <w:szCs w:val="22"/>
        </w:rPr>
        <w:t>develop</w:t>
      </w:r>
      <w:r w:rsidRPr="00DD4BCD">
        <w:rPr>
          <w:rFonts w:ascii="Gill Sans" w:hAnsi="Gill Sans" w:cs="Gill Sans"/>
          <w:color w:val="333333"/>
          <w:sz w:val="22"/>
          <w:szCs w:val="22"/>
        </w:rPr>
        <w:t xml:space="preserve"> is the use of comparisons in constitutional development</w:t>
      </w:r>
      <w:r w:rsidR="00A55044" w:rsidRPr="00DD4BCD">
        <w:rPr>
          <w:rFonts w:ascii="Gill Sans" w:hAnsi="Gill Sans" w:cs="Gill Sans"/>
          <w:color w:val="333333"/>
          <w:sz w:val="22"/>
          <w:szCs w:val="22"/>
        </w:rPr>
        <w:t>, specifically</w:t>
      </w:r>
      <w:r w:rsidR="008E16A8" w:rsidRPr="00DD4BCD">
        <w:rPr>
          <w:rFonts w:ascii="Gill Sans" w:hAnsi="Gill Sans" w:cs="Gill Sans"/>
          <w:color w:val="333333"/>
          <w:sz w:val="22"/>
          <w:szCs w:val="22"/>
        </w:rPr>
        <w:t xml:space="preserve"> the use of comparative reasoning</w:t>
      </w:r>
      <w:r w:rsidRPr="00DD4BCD">
        <w:rPr>
          <w:rFonts w:ascii="Gill Sans" w:hAnsi="Gill Sans" w:cs="Gill Sans"/>
          <w:color w:val="333333"/>
          <w:sz w:val="22"/>
          <w:szCs w:val="22"/>
        </w:rPr>
        <w:t xml:space="preserve"> in the context of </w:t>
      </w:r>
      <w:r w:rsidR="00EF41CE" w:rsidRPr="00DD4BCD">
        <w:rPr>
          <w:rFonts w:ascii="Gill Sans" w:hAnsi="Gill Sans" w:cs="Gill Sans"/>
          <w:color w:val="333333"/>
          <w:sz w:val="22"/>
          <w:szCs w:val="22"/>
        </w:rPr>
        <w:t xml:space="preserve">debates about </w:t>
      </w:r>
      <w:r w:rsidRPr="00DD4BCD">
        <w:rPr>
          <w:rFonts w:ascii="Gill Sans" w:hAnsi="Gill Sans" w:cs="Gill Sans"/>
          <w:color w:val="333333"/>
          <w:sz w:val="22"/>
          <w:szCs w:val="22"/>
        </w:rPr>
        <w:t>human rights</w:t>
      </w:r>
      <w:r w:rsidR="00EF41CE" w:rsidRPr="00DD4BCD">
        <w:rPr>
          <w:rFonts w:ascii="Gill Sans" w:hAnsi="Gill Sans" w:cs="Gill Sans"/>
          <w:color w:val="333333"/>
          <w:sz w:val="22"/>
          <w:szCs w:val="22"/>
        </w:rPr>
        <w:t xml:space="preserve"> in newly emerging independent states</w:t>
      </w:r>
      <w:r w:rsidR="00130DBF" w:rsidRPr="00DD4BCD">
        <w:rPr>
          <w:rFonts w:ascii="Gill Sans" w:hAnsi="Gill Sans" w:cs="Gill Sans"/>
          <w:color w:val="333333"/>
          <w:sz w:val="22"/>
          <w:szCs w:val="22"/>
        </w:rPr>
        <w:t xml:space="preserve">. </w:t>
      </w:r>
      <w:r w:rsidR="00A402EE">
        <w:rPr>
          <w:rFonts w:ascii="Gill Sans" w:hAnsi="Gill Sans" w:cs="Gill Sans"/>
          <w:color w:val="333333"/>
          <w:sz w:val="22"/>
          <w:szCs w:val="22"/>
        </w:rPr>
        <w:t>I realize, of course, that as a non-Scot, I need to tread warily; I shall suggest some lines of thought, and should not be thought to advocate any particular position.  That is for the Scottish people.</w:t>
      </w:r>
    </w:p>
    <w:p w14:paraId="195F35C5" w14:textId="77777777" w:rsidR="00444F14" w:rsidRDefault="00444F14" w:rsidP="00367B11">
      <w:pPr>
        <w:spacing w:line="360" w:lineRule="auto"/>
        <w:ind w:firstLine="720"/>
        <w:jc w:val="both"/>
        <w:rPr>
          <w:rFonts w:ascii="Gill Sans" w:hAnsi="Gill Sans" w:cs="Gill Sans"/>
          <w:color w:val="333333"/>
          <w:sz w:val="22"/>
          <w:szCs w:val="22"/>
        </w:rPr>
      </w:pPr>
    </w:p>
    <w:p w14:paraId="749E7325" w14:textId="7DB45590" w:rsidR="00444F14" w:rsidRPr="00DD4BCD" w:rsidRDefault="00444F14" w:rsidP="00444F14">
      <w:pPr>
        <w:spacing w:line="360" w:lineRule="auto"/>
        <w:ind w:firstLine="720"/>
        <w:jc w:val="center"/>
        <w:rPr>
          <w:rFonts w:ascii="Gill Sans" w:hAnsi="Gill Sans" w:cs="Gill Sans"/>
          <w:color w:val="333333"/>
          <w:sz w:val="22"/>
          <w:szCs w:val="22"/>
        </w:rPr>
      </w:pPr>
      <w:r>
        <w:rPr>
          <w:rFonts w:ascii="Gill Sans" w:hAnsi="Gill Sans" w:cs="Gill Sans"/>
          <w:color w:val="333333"/>
          <w:sz w:val="22"/>
          <w:szCs w:val="22"/>
        </w:rPr>
        <w:t>***</w:t>
      </w:r>
    </w:p>
    <w:p w14:paraId="0D69D3D4" w14:textId="77777777" w:rsidR="0080484E" w:rsidRPr="00DD4BCD" w:rsidRDefault="0080484E" w:rsidP="00367B11">
      <w:pPr>
        <w:spacing w:line="360" w:lineRule="auto"/>
        <w:ind w:firstLine="720"/>
        <w:jc w:val="both"/>
        <w:rPr>
          <w:rFonts w:ascii="Gill Sans" w:hAnsi="Gill Sans" w:cs="Gill Sans"/>
          <w:color w:val="333333"/>
          <w:sz w:val="22"/>
          <w:szCs w:val="22"/>
        </w:rPr>
      </w:pPr>
    </w:p>
    <w:p w14:paraId="76523CE9" w14:textId="1BEBF5CC" w:rsidR="00F536D5" w:rsidRPr="00DD4BCD" w:rsidRDefault="0080484E" w:rsidP="00F536D5">
      <w:pPr>
        <w:spacing w:line="360" w:lineRule="auto"/>
        <w:ind w:firstLine="720"/>
        <w:jc w:val="both"/>
        <w:rPr>
          <w:rFonts w:ascii="Gill Sans" w:hAnsi="Gill Sans" w:cs="Gill Sans"/>
          <w:sz w:val="22"/>
          <w:szCs w:val="22"/>
        </w:rPr>
      </w:pPr>
      <w:r w:rsidRPr="00DD4BCD">
        <w:rPr>
          <w:rFonts w:ascii="Gill Sans" w:hAnsi="Gill Sans" w:cs="Gill Sans"/>
          <w:color w:val="333333"/>
          <w:sz w:val="22"/>
          <w:szCs w:val="22"/>
        </w:rPr>
        <w:t xml:space="preserve">In February 2013, the Scottish Government published </w:t>
      </w:r>
      <w:r w:rsidRPr="00DD4BCD">
        <w:rPr>
          <w:rFonts w:ascii="Gill Sans" w:hAnsi="Gill Sans" w:cs="Gill Sans"/>
          <w:i/>
          <w:sz w:val="22"/>
          <w:szCs w:val="22"/>
        </w:rPr>
        <w:t>Scotland’s Future: from the Referendum to Independence and a Written Constitution</w:t>
      </w:r>
      <w:r w:rsidRPr="00DD4BCD">
        <w:rPr>
          <w:rFonts w:ascii="Gill Sans" w:hAnsi="Gill Sans" w:cs="Gill Sans"/>
          <w:sz w:val="22"/>
          <w:szCs w:val="22"/>
        </w:rPr>
        <w:t xml:space="preserve"> (February, 2013). In this, the Scottish Government set out </w:t>
      </w:r>
      <w:r w:rsidR="00CA7CF9">
        <w:rPr>
          <w:rFonts w:ascii="Gill Sans" w:hAnsi="Gill Sans" w:cs="Gill Sans"/>
          <w:sz w:val="22"/>
          <w:szCs w:val="22"/>
        </w:rPr>
        <w:t>its proposals for what it wants</w:t>
      </w:r>
      <w:r w:rsidRPr="00DD4BCD">
        <w:rPr>
          <w:rFonts w:ascii="Gill Sans" w:hAnsi="Gill Sans" w:cs="Gill Sans"/>
          <w:sz w:val="22"/>
          <w:szCs w:val="22"/>
        </w:rPr>
        <w:t xml:space="preserve"> to happen in the immediate aftermath of any “yes” vote in the </w:t>
      </w:r>
      <w:r w:rsidR="006E7BDE" w:rsidRPr="00DD4BCD">
        <w:rPr>
          <w:rFonts w:ascii="Gill Sans" w:hAnsi="Gill Sans" w:cs="Gill Sans"/>
          <w:sz w:val="22"/>
          <w:szCs w:val="22"/>
        </w:rPr>
        <w:t xml:space="preserve">forthcoming </w:t>
      </w:r>
      <w:r w:rsidRPr="00DD4BCD">
        <w:rPr>
          <w:rFonts w:ascii="Gill Sans" w:hAnsi="Gill Sans" w:cs="Gill Sans"/>
          <w:sz w:val="22"/>
          <w:szCs w:val="22"/>
        </w:rPr>
        <w:t xml:space="preserve">independence referendum. </w:t>
      </w:r>
      <w:r w:rsidRPr="00DD4BCD">
        <w:rPr>
          <w:rFonts w:ascii="Gill Sans" w:hAnsi="Gill Sans" w:cs="Gill Sans"/>
          <w:color w:val="333333"/>
          <w:sz w:val="22"/>
          <w:szCs w:val="22"/>
        </w:rPr>
        <w:t>In Deputy First Minister Nicola Sturgeon’s Preface, she says this: “</w:t>
      </w:r>
      <w:r w:rsidRPr="00DD4BCD">
        <w:rPr>
          <w:rFonts w:ascii="Gill Sans" w:hAnsi="Gill Sans" w:cs="Gill Sans"/>
          <w:sz w:val="22"/>
          <w:szCs w:val="22"/>
        </w:rPr>
        <w:t>The Scottish Government has an ambitious vision of the kind of nation Scotland should be - a thriving and successful European country, reflecting Scottish values of fairness and opportunity, and promoting prosperity and social cohesion. A Scotland with a new place in the world as an independent nation, participating fully in Europe and the community of nations, on the basis of equality, responsibility and friendship”.</w:t>
      </w:r>
      <w:r w:rsidRPr="00DD4BCD">
        <w:rPr>
          <w:rFonts w:ascii="Gill Sans" w:hAnsi="Gill Sans" w:cs="Gill Sans"/>
          <w:color w:val="333333"/>
          <w:sz w:val="22"/>
          <w:szCs w:val="22"/>
        </w:rPr>
        <w:t xml:space="preserve"> </w:t>
      </w:r>
      <w:r w:rsidRPr="00DD4BCD">
        <w:rPr>
          <w:rFonts w:ascii="Gill Sans" w:hAnsi="Gill Sans" w:cs="Gill Sans"/>
          <w:sz w:val="22"/>
          <w:szCs w:val="22"/>
        </w:rPr>
        <w:t xml:space="preserve">And </w:t>
      </w:r>
      <w:r w:rsidRPr="00DD4BCD">
        <w:rPr>
          <w:rFonts w:ascii="Gill Sans" w:hAnsi="Gill Sans" w:cs="Gill Sans"/>
          <w:sz w:val="22"/>
          <w:szCs w:val="22"/>
        </w:rPr>
        <w:lastRenderedPageBreak/>
        <w:t>then a little later, she writes:</w:t>
      </w:r>
      <w:r w:rsidRPr="00DD4BCD">
        <w:rPr>
          <w:rFonts w:ascii="Gill Sans" w:hAnsi="Gill Sans" w:cs="Gill Sans"/>
          <w:color w:val="333333"/>
          <w:sz w:val="22"/>
          <w:szCs w:val="22"/>
        </w:rPr>
        <w:t xml:space="preserve"> “</w:t>
      </w:r>
      <w:r w:rsidRPr="00DD4BCD">
        <w:rPr>
          <w:rFonts w:ascii="Gill Sans" w:hAnsi="Gill Sans" w:cs="Gill Sans"/>
          <w:sz w:val="22"/>
          <w:szCs w:val="22"/>
        </w:rPr>
        <w:t xml:space="preserve">an independent Scotland can seize this opportunity by putting in place a modern written constitution that embodies the values of the nation, secures the rights of citizens, provides a clear distinction between the state and the government of the day, and guarantees a relationship of respect and trust between the institutions of the nation and its people.” </w:t>
      </w:r>
    </w:p>
    <w:p w14:paraId="126B2FEA" w14:textId="77777777" w:rsidR="00DA2F02" w:rsidRPr="00DD4BCD" w:rsidRDefault="00DA2F02" w:rsidP="00F536D5">
      <w:pPr>
        <w:spacing w:line="360" w:lineRule="auto"/>
        <w:ind w:firstLine="720"/>
        <w:jc w:val="both"/>
        <w:rPr>
          <w:rFonts w:ascii="Gill Sans" w:hAnsi="Gill Sans" w:cs="Gill Sans"/>
          <w:sz w:val="22"/>
          <w:szCs w:val="22"/>
        </w:rPr>
      </w:pPr>
    </w:p>
    <w:p w14:paraId="1C00E924" w14:textId="6D39AB74" w:rsidR="003A1343" w:rsidRDefault="006E7BDE" w:rsidP="003A1343">
      <w:pPr>
        <w:spacing w:line="360" w:lineRule="auto"/>
        <w:ind w:firstLine="720"/>
        <w:jc w:val="both"/>
        <w:rPr>
          <w:rFonts w:ascii="Gill Sans" w:hAnsi="Gill Sans" w:cs="Gill Sans"/>
          <w:sz w:val="22"/>
          <w:szCs w:val="22"/>
        </w:rPr>
      </w:pPr>
      <w:r w:rsidRPr="00DD4BCD">
        <w:rPr>
          <w:rFonts w:ascii="Gill Sans" w:hAnsi="Gill Sans" w:cs="Gill Sans"/>
          <w:sz w:val="22"/>
          <w:szCs w:val="22"/>
        </w:rPr>
        <w:t>The</w:t>
      </w:r>
      <w:r w:rsidR="00F536D5" w:rsidRPr="00DD4BCD">
        <w:rPr>
          <w:rFonts w:ascii="Gill Sans" w:hAnsi="Gill Sans" w:cs="Gill Sans"/>
          <w:sz w:val="22"/>
          <w:szCs w:val="22"/>
        </w:rPr>
        <w:t xml:space="preserve"> post-referendum timetable envisaged </w:t>
      </w:r>
      <w:r w:rsidR="00A402EE">
        <w:rPr>
          <w:rFonts w:ascii="Gill Sans" w:hAnsi="Gill Sans" w:cs="Gill Sans"/>
          <w:sz w:val="22"/>
          <w:szCs w:val="22"/>
        </w:rPr>
        <w:t>as having</w:t>
      </w:r>
      <w:r w:rsidR="00B6660A" w:rsidRPr="00DD4BCD">
        <w:rPr>
          <w:rFonts w:ascii="Gill Sans" w:hAnsi="Gill Sans" w:cs="Gill Sans"/>
          <w:sz w:val="22"/>
          <w:szCs w:val="22"/>
        </w:rPr>
        <w:t xml:space="preserve"> two stages</w:t>
      </w:r>
      <w:r w:rsidR="00FB3DBC" w:rsidRPr="00DD4BCD">
        <w:rPr>
          <w:rFonts w:ascii="Gill Sans" w:hAnsi="Gill Sans" w:cs="Gill Sans"/>
          <w:sz w:val="22"/>
          <w:szCs w:val="22"/>
        </w:rPr>
        <w:t>, as I understand it</w:t>
      </w:r>
      <w:r w:rsidR="00B6660A" w:rsidRPr="00DD4BCD">
        <w:rPr>
          <w:rFonts w:ascii="Gill Sans" w:hAnsi="Gill Sans" w:cs="Gill Sans"/>
          <w:sz w:val="22"/>
          <w:szCs w:val="22"/>
        </w:rPr>
        <w:t>. In the first stage, u</w:t>
      </w:r>
      <w:r w:rsidR="00F536D5" w:rsidRPr="00DD4BCD">
        <w:rPr>
          <w:rFonts w:ascii="Gill Sans" w:hAnsi="Gill Sans" w:cs="Gill Sans"/>
          <w:sz w:val="22"/>
          <w:szCs w:val="22"/>
        </w:rPr>
        <w:t>ntil a new independent Constitution is drafted and come</w:t>
      </w:r>
      <w:r w:rsidR="00262D3F" w:rsidRPr="00DD4BCD">
        <w:rPr>
          <w:rFonts w:ascii="Gill Sans" w:hAnsi="Gill Sans" w:cs="Gill Sans"/>
          <w:sz w:val="22"/>
          <w:szCs w:val="22"/>
        </w:rPr>
        <w:t>s</w:t>
      </w:r>
      <w:r w:rsidR="00F536D5" w:rsidRPr="00DD4BCD">
        <w:rPr>
          <w:rFonts w:ascii="Gill Sans" w:hAnsi="Gill Sans" w:cs="Gill Sans"/>
          <w:sz w:val="22"/>
          <w:szCs w:val="22"/>
        </w:rPr>
        <w:t xml:space="preserve"> into force, a “constitutional platform” will be </w:t>
      </w:r>
      <w:r w:rsidR="00120B1E" w:rsidRPr="00DD4BCD">
        <w:rPr>
          <w:rFonts w:ascii="Gill Sans" w:hAnsi="Gill Sans" w:cs="Gill Sans"/>
          <w:sz w:val="22"/>
          <w:szCs w:val="22"/>
        </w:rPr>
        <w:t>established</w:t>
      </w:r>
      <w:r w:rsidR="00F536D5" w:rsidRPr="00DD4BCD">
        <w:rPr>
          <w:rFonts w:ascii="Gill Sans" w:hAnsi="Gill Sans" w:cs="Gill Sans"/>
          <w:sz w:val="22"/>
          <w:szCs w:val="22"/>
        </w:rPr>
        <w:t xml:space="preserve">.  This “will enable the transfer of sovereignty from Westminster” (para 2.14). In addition, it will “consolidate the existing rights of citizens and give the Scottish Parliament and Government the legal, financial and other powers necessary to govern Scotland effectively across the full range of national issues.” (para 2.10) As regards the protection of rights in particular, </w:t>
      </w:r>
      <w:r w:rsidR="00FB3DBC" w:rsidRPr="00DD4BCD">
        <w:rPr>
          <w:rFonts w:ascii="Gill Sans" w:hAnsi="Gill Sans" w:cs="Gill Sans"/>
          <w:sz w:val="22"/>
          <w:szCs w:val="22"/>
        </w:rPr>
        <w:t>the constitutional platform</w:t>
      </w:r>
      <w:r w:rsidR="00F536D5" w:rsidRPr="00DD4BCD">
        <w:rPr>
          <w:rFonts w:ascii="Gill Sans" w:hAnsi="Gill Sans" w:cs="Gill Sans"/>
          <w:sz w:val="22"/>
          <w:szCs w:val="22"/>
        </w:rPr>
        <w:t xml:space="preserve"> will “consolidate the protection of human rights in Scotland so that all ECHR human rights are protected as they are for devolved matters under the Scotland Act 1998, bringing Scotland fully into the European mainstream of human rights protection.” (para 2.14).</w:t>
      </w:r>
    </w:p>
    <w:p w14:paraId="22DDC148" w14:textId="77777777" w:rsidR="003A1343" w:rsidRDefault="003A1343" w:rsidP="003A1343">
      <w:pPr>
        <w:spacing w:line="360" w:lineRule="auto"/>
        <w:ind w:firstLine="720"/>
        <w:jc w:val="both"/>
        <w:rPr>
          <w:rFonts w:ascii="Gill Sans" w:hAnsi="Gill Sans" w:cs="Gill Sans"/>
          <w:sz w:val="22"/>
          <w:szCs w:val="22"/>
        </w:rPr>
      </w:pPr>
    </w:p>
    <w:p w14:paraId="02C5277C" w14:textId="73C90942" w:rsidR="00BF02A8" w:rsidRPr="00DD4BCD" w:rsidRDefault="00DA2F02" w:rsidP="003A1343">
      <w:pPr>
        <w:spacing w:line="360" w:lineRule="auto"/>
        <w:ind w:firstLine="720"/>
        <w:jc w:val="both"/>
        <w:rPr>
          <w:rFonts w:ascii="Gill Sans" w:hAnsi="Gill Sans" w:cs="Gill Sans"/>
          <w:sz w:val="22"/>
          <w:szCs w:val="22"/>
        </w:rPr>
      </w:pPr>
      <w:r w:rsidRPr="00DD4BCD">
        <w:rPr>
          <w:rFonts w:ascii="Gill Sans" w:hAnsi="Gill Sans" w:cs="Gill Sans"/>
          <w:sz w:val="22"/>
          <w:szCs w:val="22"/>
        </w:rPr>
        <w:t xml:space="preserve">These transitional arrangements will </w:t>
      </w:r>
      <w:r w:rsidR="00A402EE">
        <w:rPr>
          <w:rFonts w:ascii="Gill Sans" w:hAnsi="Gill Sans" w:cs="Gill Sans"/>
          <w:sz w:val="22"/>
          <w:szCs w:val="22"/>
        </w:rPr>
        <w:t>be followed by</w:t>
      </w:r>
      <w:r w:rsidR="00B6660A" w:rsidRPr="00DD4BCD">
        <w:rPr>
          <w:rFonts w:ascii="Gill Sans" w:hAnsi="Gill Sans" w:cs="Gill Sans"/>
          <w:sz w:val="22"/>
          <w:szCs w:val="22"/>
        </w:rPr>
        <w:t xml:space="preserve"> the second stage:</w:t>
      </w:r>
      <w:r w:rsidRPr="00DD4BCD">
        <w:rPr>
          <w:rFonts w:ascii="Gill Sans" w:hAnsi="Gill Sans" w:cs="Gill Sans"/>
          <w:sz w:val="22"/>
          <w:szCs w:val="22"/>
        </w:rPr>
        <w:t xml:space="preserve"> the establishment of a Scottish constitutional convention</w:t>
      </w:r>
      <w:r w:rsidR="00F6580E" w:rsidRPr="00DD4BCD">
        <w:rPr>
          <w:rFonts w:ascii="Gill Sans" w:hAnsi="Gill Sans" w:cs="Gill Sans"/>
          <w:sz w:val="22"/>
          <w:szCs w:val="22"/>
        </w:rPr>
        <w:t>, which would be tasked with producing a new written constitution</w:t>
      </w:r>
      <w:r w:rsidR="00B6660A" w:rsidRPr="00DD4BCD">
        <w:rPr>
          <w:rFonts w:ascii="Gill Sans" w:hAnsi="Gill Sans" w:cs="Gill Sans"/>
          <w:sz w:val="22"/>
          <w:szCs w:val="22"/>
        </w:rPr>
        <w:t>.</w:t>
      </w:r>
      <w:r w:rsidR="00F959DD" w:rsidRPr="00DD4BCD">
        <w:rPr>
          <w:rFonts w:ascii="Gill Sans" w:hAnsi="Gill Sans" w:cs="Gill Sans"/>
          <w:sz w:val="22"/>
          <w:szCs w:val="22"/>
        </w:rPr>
        <w:t xml:space="preserve"> </w:t>
      </w:r>
      <w:r w:rsidR="00BF02A8" w:rsidRPr="00DD4BCD">
        <w:rPr>
          <w:rFonts w:ascii="Gill Sans" w:hAnsi="Gill Sans" w:cs="Gill Sans"/>
          <w:sz w:val="22"/>
          <w:szCs w:val="22"/>
        </w:rPr>
        <w:t>The Government’s paper sketch</w:t>
      </w:r>
      <w:r w:rsidR="00FB3DBC" w:rsidRPr="00DD4BCD">
        <w:rPr>
          <w:rFonts w:ascii="Gill Sans" w:hAnsi="Gill Sans" w:cs="Gill Sans"/>
          <w:sz w:val="22"/>
          <w:szCs w:val="22"/>
        </w:rPr>
        <w:t>es</w:t>
      </w:r>
      <w:r w:rsidR="00BF02A8" w:rsidRPr="00DD4BCD">
        <w:rPr>
          <w:rFonts w:ascii="Gill Sans" w:hAnsi="Gill Sans" w:cs="Gill Sans"/>
          <w:sz w:val="22"/>
          <w:szCs w:val="22"/>
        </w:rPr>
        <w:t xml:space="preserve"> out both the process of constitutional development, and the substantive values that it considers should be incorporated. As to process, t</w:t>
      </w:r>
      <w:r w:rsidR="007636A2" w:rsidRPr="00DD4BCD">
        <w:rPr>
          <w:rFonts w:ascii="Gill Sans" w:hAnsi="Gill Sans" w:cs="Gill Sans"/>
          <w:sz w:val="22"/>
          <w:szCs w:val="22"/>
        </w:rPr>
        <w:t xml:space="preserve">he Convention should “ensure a participative and inclusive process where the people of Scotland, as well as politicians, civic society organisations, business interests, trade unions and others, will have a direct role in shaping the constitution.” (para 1.9) </w:t>
      </w:r>
      <w:r w:rsidR="00BF02A8" w:rsidRPr="00DD4BCD">
        <w:rPr>
          <w:rFonts w:ascii="Gill Sans" w:hAnsi="Gill Sans" w:cs="Gill Sans"/>
          <w:sz w:val="22"/>
          <w:szCs w:val="22"/>
        </w:rPr>
        <w:t>As to substance, t</w:t>
      </w:r>
      <w:r w:rsidR="00B6660A" w:rsidRPr="00DD4BCD">
        <w:rPr>
          <w:rFonts w:ascii="Gill Sans" w:hAnsi="Gill Sans" w:cs="Gill Sans"/>
          <w:sz w:val="22"/>
          <w:szCs w:val="22"/>
        </w:rPr>
        <w:t>he paper envis</w:t>
      </w:r>
      <w:r w:rsidR="00A402EE">
        <w:rPr>
          <w:rFonts w:ascii="Gill Sans" w:hAnsi="Gill Sans" w:cs="Gill Sans"/>
          <w:sz w:val="22"/>
          <w:szCs w:val="22"/>
        </w:rPr>
        <w:t>ages that the new Constitution c</w:t>
      </w:r>
      <w:r w:rsidR="00B6660A" w:rsidRPr="00DD4BCD">
        <w:rPr>
          <w:rFonts w:ascii="Gill Sans" w:hAnsi="Gill Sans" w:cs="Gill Sans"/>
          <w:sz w:val="22"/>
          <w:szCs w:val="22"/>
        </w:rPr>
        <w:t>ould include extensi</w:t>
      </w:r>
      <w:r w:rsidR="00BF02A8" w:rsidRPr="00DD4BCD">
        <w:rPr>
          <w:rFonts w:ascii="Gill Sans" w:hAnsi="Gill Sans" w:cs="Gill Sans"/>
          <w:sz w:val="22"/>
          <w:szCs w:val="22"/>
        </w:rPr>
        <w:t xml:space="preserve">ve protections for human rights. </w:t>
      </w:r>
    </w:p>
    <w:p w14:paraId="6E8B046E" w14:textId="77777777" w:rsidR="00BF02A8" w:rsidRPr="00DD4BCD" w:rsidRDefault="00BF02A8" w:rsidP="007166D6">
      <w:pPr>
        <w:spacing w:line="360" w:lineRule="auto"/>
        <w:ind w:firstLine="720"/>
        <w:jc w:val="both"/>
        <w:rPr>
          <w:rFonts w:ascii="Gill Sans" w:hAnsi="Gill Sans" w:cs="Gill Sans"/>
          <w:sz w:val="22"/>
          <w:szCs w:val="22"/>
        </w:rPr>
      </w:pPr>
    </w:p>
    <w:p w14:paraId="44D6844F" w14:textId="6107BA7F" w:rsidR="007166D6" w:rsidRDefault="00BF02A8" w:rsidP="007166D6">
      <w:pPr>
        <w:spacing w:line="360" w:lineRule="auto"/>
        <w:ind w:firstLine="720"/>
        <w:jc w:val="both"/>
        <w:rPr>
          <w:rFonts w:ascii="Gill Sans" w:hAnsi="Gill Sans" w:cs="Gill Sans"/>
          <w:sz w:val="22"/>
          <w:szCs w:val="22"/>
        </w:rPr>
      </w:pPr>
      <w:r w:rsidRPr="00DD4BCD">
        <w:rPr>
          <w:rFonts w:ascii="Gill Sans" w:hAnsi="Gill Sans" w:cs="Gill Sans"/>
          <w:sz w:val="22"/>
          <w:szCs w:val="22"/>
        </w:rPr>
        <w:t>T</w:t>
      </w:r>
      <w:r w:rsidR="00F959DD" w:rsidRPr="00DD4BCD">
        <w:rPr>
          <w:rFonts w:ascii="Gill Sans" w:hAnsi="Gill Sans" w:cs="Gill Sans"/>
          <w:sz w:val="22"/>
          <w:szCs w:val="22"/>
        </w:rPr>
        <w:t xml:space="preserve">he paper indicates the general thrust of the rights protections that the current </w:t>
      </w:r>
      <w:r w:rsidR="00A402EE">
        <w:rPr>
          <w:rFonts w:ascii="Gill Sans" w:hAnsi="Gill Sans" w:cs="Gill Sans"/>
          <w:sz w:val="22"/>
          <w:szCs w:val="22"/>
        </w:rPr>
        <w:t xml:space="preserve">Scottish </w:t>
      </w:r>
      <w:r w:rsidR="00F959DD" w:rsidRPr="00DD4BCD">
        <w:rPr>
          <w:rFonts w:ascii="Gill Sans" w:hAnsi="Gill Sans" w:cs="Gill Sans"/>
          <w:sz w:val="22"/>
          <w:szCs w:val="22"/>
        </w:rPr>
        <w:t>government has in mind</w:t>
      </w:r>
      <w:r w:rsidR="00A402EE">
        <w:rPr>
          <w:rFonts w:ascii="Gill Sans" w:hAnsi="Gill Sans" w:cs="Gill Sans"/>
          <w:sz w:val="22"/>
          <w:szCs w:val="22"/>
        </w:rPr>
        <w:t xml:space="preserve"> in a new constitution</w:t>
      </w:r>
      <w:r w:rsidR="007636A2" w:rsidRPr="00DD4BCD">
        <w:rPr>
          <w:rFonts w:ascii="Gill Sans" w:hAnsi="Gill Sans" w:cs="Gill Sans"/>
          <w:sz w:val="22"/>
          <w:szCs w:val="22"/>
        </w:rPr>
        <w:t xml:space="preserve"> (para 1.10)</w:t>
      </w:r>
      <w:r w:rsidR="00F959DD" w:rsidRPr="00DD4BCD">
        <w:rPr>
          <w:rFonts w:ascii="Gill Sans" w:hAnsi="Gill Sans" w:cs="Gill Sans"/>
          <w:sz w:val="22"/>
          <w:szCs w:val="22"/>
        </w:rPr>
        <w:t>:</w:t>
      </w:r>
      <w:r w:rsidR="007636A2" w:rsidRPr="00DD4BCD">
        <w:rPr>
          <w:rFonts w:ascii="Gill Sans" w:hAnsi="Gill Sans" w:cs="Gill Sans"/>
          <w:sz w:val="22"/>
          <w:szCs w:val="22"/>
        </w:rPr>
        <w:t xml:space="preserve"> “</w:t>
      </w:r>
      <w:r w:rsidR="00F959DD" w:rsidRPr="00DD4BCD">
        <w:rPr>
          <w:rFonts w:ascii="Gill Sans" w:hAnsi="Gill Sans" w:cs="Gill Sans"/>
          <w:sz w:val="22"/>
          <w:szCs w:val="22"/>
        </w:rPr>
        <w:t>In particula</w:t>
      </w:r>
      <w:r w:rsidR="007636A2" w:rsidRPr="00DD4BCD">
        <w:rPr>
          <w:rFonts w:ascii="Gill Sans" w:hAnsi="Gill Sans" w:cs="Gill Sans"/>
          <w:sz w:val="22"/>
          <w:szCs w:val="22"/>
        </w:rPr>
        <w:t>r”, it says, “[e]</w:t>
      </w:r>
      <w:r w:rsidR="00F959DD" w:rsidRPr="00DD4BCD">
        <w:rPr>
          <w:rFonts w:ascii="Gill Sans" w:hAnsi="Gill Sans" w:cs="Gill Sans"/>
          <w:sz w:val="22"/>
          <w:szCs w:val="22"/>
        </w:rPr>
        <w:t>veryone in Scotland should be entitled to equality of opportunity and to live free of</w:t>
      </w:r>
      <w:r w:rsidR="007636A2" w:rsidRPr="00DD4BCD">
        <w:rPr>
          <w:rFonts w:ascii="Gill Sans" w:hAnsi="Gill Sans" w:cs="Gill Sans"/>
          <w:sz w:val="22"/>
          <w:szCs w:val="22"/>
        </w:rPr>
        <w:t xml:space="preserve"> </w:t>
      </w:r>
      <w:r w:rsidR="00F959DD" w:rsidRPr="00DD4BCD">
        <w:rPr>
          <w:rFonts w:ascii="Gill Sans" w:hAnsi="Gill Sans" w:cs="Gill Sans"/>
          <w:sz w:val="22"/>
          <w:szCs w:val="22"/>
        </w:rPr>
        <w:t>discrimination and prejudice. Everyone should be entitled to public services and to</w:t>
      </w:r>
      <w:r w:rsidR="007636A2" w:rsidRPr="00DD4BCD">
        <w:rPr>
          <w:rFonts w:ascii="Gill Sans" w:hAnsi="Gill Sans" w:cs="Gill Sans"/>
          <w:sz w:val="22"/>
          <w:szCs w:val="22"/>
        </w:rPr>
        <w:t xml:space="preserve"> </w:t>
      </w:r>
      <w:r w:rsidR="00F959DD" w:rsidRPr="00DD4BCD">
        <w:rPr>
          <w:rFonts w:ascii="Gill Sans" w:hAnsi="Gill Sans" w:cs="Gill Sans"/>
          <w:sz w:val="22"/>
          <w:szCs w:val="22"/>
        </w:rPr>
        <w:t>a standard of living that, as a minimum, secures dignity and self-respect and</w:t>
      </w:r>
      <w:r w:rsidR="007636A2" w:rsidRPr="00DD4BCD">
        <w:rPr>
          <w:rFonts w:ascii="Gill Sans" w:hAnsi="Gill Sans" w:cs="Gill Sans"/>
          <w:sz w:val="22"/>
          <w:szCs w:val="22"/>
        </w:rPr>
        <w:t xml:space="preserve"> </w:t>
      </w:r>
      <w:r w:rsidR="00F959DD" w:rsidRPr="00DD4BCD">
        <w:rPr>
          <w:rFonts w:ascii="Gill Sans" w:hAnsi="Gill Sans" w:cs="Gill Sans"/>
          <w:sz w:val="22"/>
          <w:szCs w:val="22"/>
        </w:rPr>
        <w:t>provides the opportunity for them to realise their full potential both as individuals</w:t>
      </w:r>
      <w:r w:rsidR="007636A2" w:rsidRPr="00DD4BCD">
        <w:rPr>
          <w:rFonts w:ascii="Gill Sans" w:hAnsi="Gill Sans" w:cs="Gill Sans"/>
          <w:sz w:val="22"/>
          <w:szCs w:val="22"/>
        </w:rPr>
        <w:t xml:space="preserve"> </w:t>
      </w:r>
      <w:r w:rsidR="00F959DD" w:rsidRPr="00DD4BCD">
        <w:rPr>
          <w:rFonts w:ascii="Gill Sans" w:hAnsi="Gill Sans" w:cs="Gill Sans"/>
          <w:sz w:val="22"/>
          <w:szCs w:val="22"/>
        </w:rPr>
        <w:t>and as members of wider society. (…) The constitution should (…) provide a collective expression of the positive values</w:t>
      </w:r>
      <w:r w:rsidR="007636A2" w:rsidRPr="00DD4BCD">
        <w:rPr>
          <w:rFonts w:ascii="Gill Sans" w:hAnsi="Gill Sans" w:cs="Gill Sans"/>
          <w:sz w:val="22"/>
          <w:szCs w:val="22"/>
        </w:rPr>
        <w:t xml:space="preserve"> </w:t>
      </w:r>
      <w:r w:rsidR="00F959DD" w:rsidRPr="00DD4BCD">
        <w:rPr>
          <w:rFonts w:ascii="Gill Sans" w:hAnsi="Gill Sans" w:cs="Gill Sans"/>
          <w:sz w:val="22"/>
          <w:szCs w:val="22"/>
        </w:rPr>
        <w:t>that the people share and a constitutional convention should consider how to further</w:t>
      </w:r>
      <w:r w:rsidR="007636A2" w:rsidRPr="00DD4BCD">
        <w:rPr>
          <w:rFonts w:ascii="Gill Sans" w:hAnsi="Gill Sans" w:cs="Gill Sans"/>
          <w:sz w:val="22"/>
          <w:szCs w:val="22"/>
        </w:rPr>
        <w:t xml:space="preserve"> </w:t>
      </w:r>
      <w:r w:rsidR="00F959DD" w:rsidRPr="00DD4BCD">
        <w:rPr>
          <w:rFonts w:ascii="Gill Sans" w:hAnsi="Gill Sans" w:cs="Gill Sans"/>
          <w:sz w:val="22"/>
          <w:szCs w:val="22"/>
        </w:rPr>
        <w:t xml:space="preserve">embed equality </w:t>
      </w:r>
      <w:r w:rsidR="00F959DD" w:rsidRPr="00DD4BCD">
        <w:rPr>
          <w:rFonts w:ascii="Gill Sans" w:hAnsi="Gill Sans" w:cs="Gill Sans"/>
          <w:sz w:val="22"/>
          <w:szCs w:val="22"/>
        </w:rPr>
        <w:lastRenderedPageBreak/>
        <w:t>and human rights within the constitution and the extent to which the</w:t>
      </w:r>
      <w:r w:rsidR="007636A2" w:rsidRPr="00DD4BCD">
        <w:rPr>
          <w:rFonts w:ascii="Gill Sans" w:hAnsi="Gill Sans" w:cs="Gill Sans"/>
          <w:sz w:val="22"/>
          <w:szCs w:val="22"/>
        </w:rPr>
        <w:t xml:space="preserve"> </w:t>
      </w:r>
      <w:r w:rsidR="00F959DD" w:rsidRPr="00DD4BCD">
        <w:rPr>
          <w:rFonts w:ascii="Gill Sans" w:hAnsi="Gill Sans" w:cs="Gill Sans"/>
          <w:sz w:val="22"/>
          <w:szCs w:val="22"/>
        </w:rPr>
        <w:t>people of Scotland should have constitutional rights in relation to issues such as</w:t>
      </w:r>
      <w:r w:rsidR="007636A2" w:rsidRPr="00DD4BCD">
        <w:rPr>
          <w:rFonts w:ascii="Gill Sans" w:hAnsi="Gill Sans" w:cs="Gill Sans"/>
          <w:sz w:val="22"/>
          <w:szCs w:val="22"/>
        </w:rPr>
        <w:t xml:space="preserve"> </w:t>
      </w:r>
      <w:r w:rsidR="00F959DD" w:rsidRPr="00DD4BCD">
        <w:rPr>
          <w:rFonts w:ascii="Gill Sans" w:hAnsi="Gill Sans" w:cs="Gill Sans"/>
          <w:sz w:val="22"/>
          <w:szCs w:val="22"/>
        </w:rPr>
        <w:t>welfare, pensions, health care and education.</w:t>
      </w:r>
      <w:r w:rsidR="007636A2" w:rsidRPr="00DD4BCD">
        <w:rPr>
          <w:rFonts w:ascii="Gill Sans" w:hAnsi="Gill Sans" w:cs="Gill Sans"/>
          <w:sz w:val="22"/>
          <w:szCs w:val="22"/>
        </w:rPr>
        <w:t>”</w:t>
      </w:r>
      <w:r w:rsidR="005063A4" w:rsidRPr="00DD4BCD">
        <w:rPr>
          <w:rFonts w:ascii="Gill Sans" w:hAnsi="Gill Sans" w:cs="Gill Sans"/>
          <w:sz w:val="22"/>
          <w:szCs w:val="22"/>
        </w:rPr>
        <w:t xml:space="preserve"> </w:t>
      </w:r>
    </w:p>
    <w:p w14:paraId="239AEDDD" w14:textId="77777777" w:rsidR="0078654E" w:rsidRDefault="0078654E" w:rsidP="007166D6">
      <w:pPr>
        <w:spacing w:line="360" w:lineRule="auto"/>
        <w:ind w:firstLine="720"/>
        <w:jc w:val="both"/>
        <w:rPr>
          <w:rFonts w:ascii="Gill Sans" w:hAnsi="Gill Sans" w:cs="Gill Sans"/>
          <w:sz w:val="22"/>
          <w:szCs w:val="22"/>
        </w:rPr>
      </w:pPr>
    </w:p>
    <w:p w14:paraId="7B505E22" w14:textId="5A4849BA" w:rsidR="00EE287F" w:rsidRDefault="0078654E" w:rsidP="0078654E">
      <w:pPr>
        <w:spacing w:line="360" w:lineRule="auto"/>
        <w:ind w:firstLine="720"/>
        <w:jc w:val="both"/>
        <w:rPr>
          <w:rFonts w:ascii="Gill Sans" w:hAnsi="Gill Sans" w:cs="Gill Sans"/>
          <w:color w:val="333333"/>
          <w:sz w:val="22"/>
          <w:szCs w:val="22"/>
        </w:rPr>
      </w:pPr>
      <w:r>
        <w:rPr>
          <w:rFonts w:ascii="Gill Sans" w:hAnsi="Gill Sans" w:cs="Gill Sans"/>
          <w:sz w:val="22"/>
          <w:szCs w:val="22"/>
        </w:rPr>
        <w:t xml:space="preserve">It is not intended as a criticism when I say that these suggestions are somewhat lacking in detail.  Indeed, rightly, the Scottish Government makes clear that it considers that all the detailed issues are ones for the constitutional convention to address after the Referendum, rather than by the Scottish Government </w:t>
      </w:r>
      <w:r w:rsidR="00017A9B">
        <w:rPr>
          <w:rFonts w:ascii="Gill Sans" w:hAnsi="Gill Sans" w:cs="Gill Sans"/>
          <w:sz w:val="22"/>
          <w:szCs w:val="22"/>
        </w:rPr>
        <w:t>now</w:t>
      </w:r>
      <w:r>
        <w:rPr>
          <w:rFonts w:ascii="Gill Sans" w:hAnsi="Gill Sans" w:cs="Gill Sans"/>
          <w:sz w:val="22"/>
          <w:szCs w:val="22"/>
        </w:rPr>
        <w:t xml:space="preserve">. Nevertheless, I want to suggest that it is particularly important that the detailed questions be carefully considered in political and civic society </w:t>
      </w:r>
      <w:r w:rsidR="00017A9B">
        <w:rPr>
          <w:rFonts w:ascii="Gill Sans" w:hAnsi="Gill Sans" w:cs="Gill Sans"/>
          <w:sz w:val="22"/>
          <w:szCs w:val="22"/>
        </w:rPr>
        <w:t>sooner rather than later</w:t>
      </w:r>
      <w:r>
        <w:rPr>
          <w:rFonts w:ascii="Gill Sans" w:hAnsi="Gill Sans" w:cs="Gill Sans"/>
          <w:sz w:val="22"/>
          <w:szCs w:val="22"/>
        </w:rPr>
        <w:t xml:space="preserve">, and I hope that will be the case. </w:t>
      </w:r>
      <w:r w:rsidRPr="00DD4BCD">
        <w:rPr>
          <w:rFonts w:ascii="Gill Sans" w:hAnsi="Gill Sans" w:cs="Gill Sans"/>
          <w:color w:val="333333"/>
          <w:sz w:val="22"/>
          <w:szCs w:val="22"/>
        </w:rPr>
        <w:t xml:space="preserve">Given the lead-in time before the Independence referendum in Scotland, there seems to me very good reason why the process by which constitutional rights get defined, and how they are to be integrated into a Scottish Constitution more broadly, should be addressed </w:t>
      </w:r>
      <w:r>
        <w:rPr>
          <w:rFonts w:ascii="Gill Sans" w:hAnsi="Gill Sans" w:cs="Gill Sans"/>
          <w:color w:val="333333"/>
          <w:sz w:val="22"/>
          <w:szCs w:val="22"/>
        </w:rPr>
        <w:t xml:space="preserve">by civic society </w:t>
      </w:r>
      <w:r w:rsidRPr="00DD4BCD">
        <w:rPr>
          <w:rFonts w:ascii="Gill Sans" w:hAnsi="Gill Sans" w:cs="Gill Sans"/>
          <w:color w:val="333333"/>
          <w:sz w:val="22"/>
          <w:szCs w:val="22"/>
        </w:rPr>
        <w:t>now, rather than left to later.  To use the fashionable phrase, constitutional rights should be mainstreamed into the Scottish constitutional debate, and part of that process should involve serious engagement with different models of rights protections drawing on comparative foreign experience.</w:t>
      </w:r>
      <w:r>
        <w:rPr>
          <w:rFonts w:ascii="Gill Sans" w:hAnsi="Gill Sans" w:cs="Gill Sans"/>
          <w:color w:val="333333"/>
          <w:sz w:val="22"/>
          <w:szCs w:val="22"/>
        </w:rPr>
        <w:t xml:space="preserve"> </w:t>
      </w:r>
      <w:r w:rsidR="00A402EE">
        <w:rPr>
          <w:rFonts w:ascii="Gill Sans" w:hAnsi="Gill Sans" w:cs="Gill Sans"/>
          <w:color w:val="333333"/>
          <w:sz w:val="22"/>
          <w:szCs w:val="22"/>
        </w:rPr>
        <w:t>Of course, these issues will continue to be vital irrespective of the outcome of the Referendum vote, but that vote appears, at the very least, to be concentrated minds.</w:t>
      </w:r>
    </w:p>
    <w:p w14:paraId="27D090CA" w14:textId="77777777" w:rsidR="00017A9B" w:rsidRDefault="00017A9B" w:rsidP="0078654E">
      <w:pPr>
        <w:spacing w:line="360" w:lineRule="auto"/>
        <w:ind w:firstLine="720"/>
        <w:jc w:val="both"/>
        <w:rPr>
          <w:rFonts w:ascii="Gill Sans" w:hAnsi="Gill Sans" w:cs="Gill Sans"/>
          <w:color w:val="333333"/>
          <w:sz w:val="22"/>
          <w:szCs w:val="22"/>
        </w:rPr>
      </w:pPr>
    </w:p>
    <w:p w14:paraId="09A40763" w14:textId="7FCA911D" w:rsidR="0078654E" w:rsidRPr="00EE287F" w:rsidRDefault="00EE287F" w:rsidP="00EE287F">
      <w:pPr>
        <w:spacing w:line="360" w:lineRule="auto"/>
        <w:ind w:firstLine="720"/>
        <w:jc w:val="both"/>
        <w:rPr>
          <w:rFonts w:ascii="Gill Sans" w:hAnsi="Gill Sans" w:cs="Gill Sans"/>
          <w:sz w:val="22"/>
          <w:szCs w:val="22"/>
        </w:rPr>
      </w:pPr>
      <w:r w:rsidRPr="00DD4BCD">
        <w:rPr>
          <w:rFonts w:ascii="Gill Sans" w:hAnsi="Gill Sans" w:cs="Gill Sans"/>
          <w:color w:val="333333"/>
          <w:sz w:val="22"/>
          <w:szCs w:val="22"/>
        </w:rPr>
        <w:t>In Deputy First Minister Nicola Sturgeon’s Preface to</w:t>
      </w:r>
      <w:r w:rsidRPr="00DD4BCD">
        <w:rPr>
          <w:rFonts w:ascii="Gill Sans" w:hAnsi="Gill Sans" w:cs="Gill Sans"/>
          <w:i/>
          <w:sz w:val="22"/>
          <w:szCs w:val="22"/>
        </w:rPr>
        <w:t xml:space="preserve"> Scotland’s Future</w:t>
      </w:r>
      <w:r w:rsidRPr="00DD4BCD">
        <w:rPr>
          <w:rFonts w:ascii="Gill Sans" w:hAnsi="Gill Sans" w:cs="Gill Sans"/>
          <w:color w:val="333333"/>
          <w:sz w:val="22"/>
          <w:szCs w:val="22"/>
        </w:rPr>
        <w:t xml:space="preserve">, she says this: </w:t>
      </w:r>
      <w:r w:rsidRPr="00DD4BCD">
        <w:rPr>
          <w:rFonts w:ascii="Gill Sans" w:hAnsi="Gill Sans" w:cs="Gill Sans"/>
          <w:sz w:val="22"/>
          <w:szCs w:val="22"/>
        </w:rPr>
        <w:t xml:space="preserve">“In developing a new written constitution, Scotland will be able to learn from the innovative and participative approaches of other countries.” The primary reference to the use of comparative experience in this context appears to relate to the process of </w:t>
      </w:r>
      <w:r w:rsidRPr="00DD4BCD">
        <w:rPr>
          <w:rFonts w:ascii="Gill Sans" w:hAnsi="Gill Sans" w:cs="Gill Sans"/>
          <w:i/>
          <w:sz w:val="22"/>
          <w:szCs w:val="22"/>
        </w:rPr>
        <w:t>drafting</w:t>
      </w:r>
      <w:r w:rsidR="00A402EE">
        <w:rPr>
          <w:rFonts w:ascii="Gill Sans" w:hAnsi="Gill Sans" w:cs="Gill Sans"/>
          <w:sz w:val="22"/>
          <w:szCs w:val="22"/>
        </w:rPr>
        <w:t xml:space="preserve"> the Constitution.</w:t>
      </w:r>
      <w:r w:rsidRPr="00DD4BCD">
        <w:rPr>
          <w:rFonts w:ascii="Gill Sans" w:hAnsi="Gill Sans" w:cs="Gill Sans"/>
          <w:sz w:val="22"/>
          <w:szCs w:val="22"/>
        </w:rPr>
        <w:t xml:space="preserve"> </w:t>
      </w:r>
      <w:r w:rsidR="00A402EE">
        <w:rPr>
          <w:rFonts w:ascii="Gill Sans" w:hAnsi="Gill Sans" w:cs="Gill Sans"/>
          <w:sz w:val="22"/>
          <w:szCs w:val="22"/>
        </w:rPr>
        <w:t xml:space="preserve">But I assume that </w:t>
      </w:r>
      <w:r w:rsidR="00A402EE" w:rsidRPr="00DD4BCD">
        <w:rPr>
          <w:rFonts w:ascii="Gill Sans" w:hAnsi="Gill Sans" w:cs="Gill Sans"/>
          <w:sz w:val="22"/>
          <w:szCs w:val="22"/>
        </w:rPr>
        <w:t xml:space="preserve">the content of the rights and the methods of enforcement </w:t>
      </w:r>
      <w:r w:rsidR="00A402EE">
        <w:rPr>
          <w:rFonts w:ascii="Gill Sans" w:hAnsi="Gill Sans" w:cs="Gill Sans"/>
          <w:sz w:val="22"/>
          <w:szCs w:val="22"/>
        </w:rPr>
        <w:t xml:space="preserve">will also be influenced by comparative learning. </w:t>
      </w:r>
      <w:r w:rsidRPr="00DD4BCD">
        <w:rPr>
          <w:rFonts w:ascii="Gill Sans" w:hAnsi="Gill Sans" w:cs="Gill Sans"/>
          <w:sz w:val="22"/>
          <w:szCs w:val="22"/>
        </w:rPr>
        <w:t xml:space="preserve">The paper says (para 1.9): “international best practice and the practical experience of other countries and territories should be considered and taken into account in advance of the determination of the process for the constitutional convention.” </w:t>
      </w:r>
      <w:r w:rsidR="0078654E">
        <w:rPr>
          <w:rFonts w:ascii="Gill Sans" w:hAnsi="Gill Sans" w:cs="Gill Sans"/>
          <w:color w:val="333333"/>
          <w:sz w:val="22"/>
          <w:szCs w:val="22"/>
        </w:rPr>
        <w:t>Among that foreign experience that is relevant, I want to suggest that close attention to the Irish experience may be of some interest.</w:t>
      </w:r>
    </w:p>
    <w:p w14:paraId="0A4370B9" w14:textId="77777777" w:rsidR="00444F14" w:rsidRDefault="00444F14" w:rsidP="007166D6">
      <w:pPr>
        <w:spacing w:line="360" w:lineRule="auto"/>
        <w:ind w:firstLine="720"/>
        <w:jc w:val="both"/>
        <w:rPr>
          <w:rFonts w:ascii="Gill Sans" w:hAnsi="Gill Sans" w:cs="Gill Sans"/>
          <w:sz w:val="22"/>
          <w:szCs w:val="22"/>
        </w:rPr>
      </w:pPr>
    </w:p>
    <w:p w14:paraId="584822FA" w14:textId="6272AC62" w:rsidR="00444F14" w:rsidRDefault="00444F14" w:rsidP="00444F14">
      <w:pPr>
        <w:spacing w:line="360" w:lineRule="auto"/>
        <w:ind w:firstLine="720"/>
        <w:jc w:val="center"/>
        <w:rPr>
          <w:rFonts w:ascii="Gill Sans" w:hAnsi="Gill Sans" w:cs="Gill Sans"/>
          <w:sz w:val="22"/>
          <w:szCs w:val="22"/>
        </w:rPr>
      </w:pPr>
      <w:r>
        <w:rPr>
          <w:rFonts w:ascii="Gill Sans" w:hAnsi="Gill Sans" w:cs="Gill Sans"/>
          <w:sz w:val="22"/>
          <w:szCs w:val="22"/>
        </w:rPr>
        <w:t>***</w:t>
      </w:r>
    </w:p>
    <w:p w14:paraId="4DE92D27" w14:textId="77777777" w:rsidR="00A11251" w:rsidRDefault="00A11251" w:rsidP="00E26123">
      <w:pPr>
        <w:spacing w:line="360" w:lineRule="auto"/>
        <w:ind w:firstLine="720"/>
        <w:jc w:val="both"/>
        <w:rPr>
          <w:rFonts w:ascii="Gill Sans" w:eastAsia="Times New Roman" w:hAnsi="Gill Sans" w:cs="Gill Sans"/>
          <w:color w:val="000000"/>
          <w:sz w:val="22"/>
          <w:szCs w:val="22"/>
          <w:shd w:val="clear" w:color="auto" w:fill="FFFFFF"/>
          <w:lang w:val="en-GB"/>
        </w:rPr>
      </w:pPr>
    </w:p>
    <w:p w14:paraId="7D8CFF86" w14:textId="052C4233" w:rsidR="00A11251" w:rsidRPr="00DD4BCD" w:rsidRDefault="00A11251" w:rsidP="009156B4">
      <w:pPr>
        <w:spacing w:line="360" w:lineRule="auto"/>
        <w:ind w:firstLine="720"/>
        <w:jc w:val="both"/>
        <w:rPr>
          <w:rFonts w:ascii="Gill Sans" w:hAnsi="Gill Sans" w:cs="Gill Sans"/>
          <w:color w:val="333333"/>
          <w:sz w:val="22"/>
          <w:szCs w:val="22"/>
        </w:rPr>
      </w:pPr>
      <w:r w:rsidRPr="00DD4BCD">
        <w:rPr>
          <w:rFonts w:ascii="Gill Sans" w:hAnsi="Gill Sans" w:cs="Gill Sans"/>
          <w:color w:val="333333"/>
          <w:sz w:val="22"/>
          <w:szCs w:val="22"/>
        </w:rPr>
        <w:t>What lessons, if any</w:t>
      </w:r>
      <w:r w:rsidR="00A1134A">
        <w:rPr>
          <w:rFonts w:ascii="Gill Sans" w:hAnsi="Gill Sans" w:cs="Gill Sans"/>
          <w:color w:val="333333"/>
          <w:sz w:val="22"/>
          <w:szCs w:val="22"/>
        </w:rPr>
        <w:t>,</w:t>
      </w:r>
      <w:r w:rsidRPr="00DD4BCD">
        <w:rPr>
          <w:rFonts w:ascii="Gill Sans" w:hAnsi="Gill Sans" w:cs="Gill Sans"/>
          <w:color w:val="333333"/>
          <w:sz w:val="22"/>
          <w:szCs w:val="22"/>
        </w:rPr>
        <w:t xml:space="preserve"> emerge from a consideration of the Irish experience of transition from Home Rule to independence</w:t>
      </w:r>
      <w:r>
        <w:rPr>
          <w:rFonts w:ascii="Gill Sans" w:hAnsi="Gill Sans" w:cs="Gill Sans"/>
          <w:color w:val="333333"/>
          <w:sz w:val="22"/>
          <w:szCs w:val="22"/>
        </w:rPr>
        <w:t xml:space="preserve"> and beyond</w:t>
      </w:r>
      <w:r w:rsidR="00A1134A">
        <w:rPr>
          <w:rFonts w:ascii="Gill Sans" w:hAnsi="Gill Sans" w:cs="Gill Sans"/>
          <w:color w:val="333333"/>
          <w:sz w:val="22"/>
          <w:szCs w:val="22"/>
        </w:rPr>
        <w:t>, and the experience</w:t>
      </w:r>
      <w:r w:rsidR="009156B4">
        <w:rPr>
          <w:rFonts w:ascii="Gill Sans" w:hAnsi="Gill Sans" w:cs="Gill Sans"/>
          <w:color w:val="333333"/>
          <w:sz w:val="22"/>
          <w:szCs w:val="22"/>
        </w:rPr>
        <w:t>s</w:t>
      </w:r>
      <w:r w:rsidR="00A1134A">
        <w:rPr>
          <w:rFonts w:ascii="Gill Sans" w:hAnsi="Gill Sans" w:cs="Gill Sans"/>
          <w:color w:val="333333"/>
          <w:sz w:val="22"/>
          <w:szCs w:val="22"/>
        </w:rPr>
        <w:t xml:space="preserve"> </w:t>
      </w:r>
      <w:r w:rsidR="007E3044">
        <w:rPr>
          <w:rFonts w:ascii="Gill Sans" w:hAnsi="Gill Sans" w:cs="Gill Sans"/>
          <w:color w:val="333333"/>
          <w:sz w:val="22"/>
          <w:szCs w:val="22"/>
        </w:rPr>
        <w:t xml:space="preserve">of </w:t>
      </w:r>
      <w:r w:rsidR="007E3044">
        <w:rPr>
          <w:rFonts w:ascii="Gill Sans" w:hAnsi="Gill Sans" w:cs="Gill Sans"/>
          <w:color w:val="333333"/>
          <w:sz w:val="22"/>
          <w:szCs w:val="22"/>
        </w:rPr>
        <w:lastRenderedPageBreak/>
        <w:t xml:space="preserve">Northern Ireland since 1920, </w:t>
      </w:r>
      <w:r w:rsidR="00A1134A">
        <w:rPr>
          <w:rFonts w:ascii="Gill Sans" w:hAnsi="Gill Sans" w:cs="Gill Sans"/>
          <w:color w:val="333333"/>
          <w:sz w:val="22"/>
          <w:szCs w:val="22"/>
        </w:rPr>
        <w:t>culminating in the Belfa</w:t>
      </w:r>
      <w:r w:rsidR="009156B4">
        <w:rPr>
          <w:rFonts w:ascii="Gill Sans" w:hAnsi="Gill Sans" w:cs="Gill Sans"/>
          <w:color w:val="333333"/>
          <w:sz w:val="22"/>
          <w:szCs w:val="22"/>
        </w:rPr>
        <w:t>st-Good Friday Agreement in 1998</w:t>
      </w:r>
      <w:r w:rsidRPr="00DD4BCD">
        <w:rPr>
          <w:rFonts w:ascii="Gill Sans" w:hAnsi="Gill Sans" w:cs="Gill Sans"/>
          <w:color w:val="333333"/>
          <w:sz w:val="22"/>
          <w:szCs w:val="22"/>
        </w:rPr>
        <w:t>? I will examine, briefly, four main phases of constitutional development in Ireland: first, the period of the Home Rule debate up to 1914; second, the phase of constitution-making leading to the Free State Constitution in 1922; third, the remaking of the Irish Constitu</w:t>
      </w:r>
      <w:r w:rsidR="009156B4">
        <w:rPr>
          <w:rFonts w:ascii="Gill Sans" w:hAnsi="Gill Sans" w:cs="Gill Sans"/>
          <w:color w:val="333333"/>
          <w:sz w:val="22"/>
          <w:szCs w:val="22"/>
        </w:rPr>
        <w:t>tion by Éamon de Valera in 1937. I’ll then turn, briefly, to sketch some of the principal development in Northern Ireland affecting the approach to rights protection now in place.</w:t>
      </w:r>
      <w:r w:rsidRPr="00DD4BCD">
        <w:rPr>
          <w:rFonts w:ascii="Gill Sans" w:hAnsi="Gill Sans" w:cs="Gill Sans"/>
          <w:color w:val="333333"/>
          <w:sz w:val="22"/>
          <w:szCs w:val="22"/>
        </w:rPr>
        <w:t xml:space="preserve"> In each phase, I will suggest, the question of what was the relevant external comparison was a central issue, and the comparisons the relevant actors adopted said much about their ideological preferences and popular politics at that time. It also said something quite important about the conception of human rights being pursued. </w:t>
      </w:r>
    </w:p>
    <w:p w14:paraId="2533BEA1" w14:textId="77777777" w:rsidR="00A11251" w:rsidRPr="00DD4BCD" w:rsidRDefault="00A11251" w:rsidP="00A11251">
      <w:pPr>
        <w:spacing w:line="360" w:lineRule="auto"/>
        <w:ind w:firstLine="720"/>
        <w:jc w:val="both"/>
        <w:rPr>
          <w:rFonts w:ascii="Gill Sans" w:hAnsi="Gill Sans" w:cs="Gill Sans"/>
          <w:color w:val="333333"/>
          <w:sz w:val="22"/>
          <w:szCs w:val="22"/>
        </w:rPr>
      </w:pPr>
    </w:p>
    <w:p w14:paraId="4D24DF35" w14:textId="3FA308ED" w:rsidR="00A11251" w:rsidRDefault="00A11251" w:rsidP="00A11251">
      <w:pPr>
        <w:spacing w:line="360" w:lineRule="auto"/>
        <w:ind w:firstLine="720"/>
        <w:jc w:val="both"/>
        <w:rPr>
          <w:rFonts w:ascii="Gill Sans" w:hAnsi="Gill Sans" w:cs="Gill Sans"/>
          <w:color w:val="333333"/>
          <w:sz w:val="22"/>
          <w:szCs w:val="22"/>
        </w:rPr>
      </w:pPr>
      <w:r w:rsidRPr="00DD4BCD">
        <w:rPr>
          <w:rFonts w:ascii="Gill Sans" w:hAnsi="Gill Sans" w:cs="Gill Sans"/>
          <w:color w:val="333333"/>
          <w:sz w:val="22"/>
          <w:szCs w:val="22"/>
        </w:rPr>
        <w:t xml:space="preserve">The issue of what we would now call constitutional rights emerged during the period of the Home Rule debates in a particularly stark form.  In a majoritarian political system, a primary issue was how the interests, the rights, of the minority would </w:t>
      </w:r>
      <w:r>
        <w:rPr>
          <w:rFonts w:ascii="Gill Sans" w:hAnsi="Gill Sans" w:cs="Gill Sans"/>
          <w:color w:val="333333"/>
          <w:sz w:val="22"/>
          <w:szCs w:val="22"/>
        </w:rPr>
        <w:t>be safeguarded.</w:t>
      </w:r>
      <w:r w:rsidRPr="00DD4BCD">
        <w:rPr>
          <w:rFonts w:ascii="Gill Sans" w:hAnsi="Gill Sans" w:cs="Gill Sans"/>
          <w:color w:val="333333"/>
          <w:sz w:val="22"/>
          <w:szCs w:val="22"/>
        </w:rPr>
        <w:t xml:space="preserve">  </w:t>
      </w:r>
      <w:r w:rsidR="007E3044" w:rsidRPr="00DD4BCD">
        <w:rPr>
          <w:rFonts w:ascii="Gill Sans" w:hAnsi="Gill Sans" w:cs="Gill Sans"/>
          <w:color w:val="333333"/>
          <w:sz w:val="22"/>
          <w:szCs w:val="22"/>
        </w:rPr>
        <w:t xml:space="preserve">At the time, of course, that minority was the Anglo-Irish Protestant Ascendancy in the southern counties, and the large Protestant middle and working class in Ulster. </w:t>
      </w:r>
      <w:r w:rsidR="007E3044">
        <w:rPr>
          <w:rFonts w:ascii="Gill Sans" w:hAnsi="Gill Sans" w:cs="Gill Sans"/>
          <w:color w:val="333333"/>
          <w:sz w:val="22"/>
          <w:szCs w:val="22"/>
        </w:rPr>
        <w:t xml:space="preserve">The pervasive assumption in England, reflected in Dicey’s writings, was that a combination of strong citizens’ values, coupled with strong elite values was sufficient to protect the range of interests that needed to be protected. </w:t>
      </w:r>
      <w:r>
        <w:rPr>
          <w:rFonts w:ascii="Gill Sans" w:hAnsi="Gill Sans" w:cs="Gill Sans"/>
          <w:color w:val="333333"/>
          <w:sz w:val="22"/>
          <w:szCs w:val="22"/>
        </w:rPr>
        <w:t xml:space="preserve">Whether with justice or not, the consensus in Whitehall and Westminster was that neither </w:t>
      </w:r>
      <w:r w:rsidR="007E3044">
        <w:rPr>
          <w:rFonts w:ascii="Gill Sans" w:hAnsi="Gill Sans" w:cs="Gill Sans"/>
          <w:color w:val="333333"/>
          <w:sz w:val="22"/>
          <w:szCs w:val="22"/>
        </w:rPr>
        <w:t xml:space="preserve">the </w:t>
      </w:r>
      <w:r>
        <w:rPr>
          <w:rFonts w:ascii="Gill Sans" w:hAnsi="Gill Sans" w:cs="Gill Sans"/>
          <w:color w:val="333333"/>
          <w:sz w:val="22"/>
          <w:szCs w:val="22"/>
        </w:rPr>
        <w:t>citizens’ values, nor the elite’s values would be successful in protecting the minority</w:t>
      </w:r>
      <w:r w:rsidR="007E3044">
        <w:rPr>
          <w:rFonts w:ascii="Gill Sans" w:hAnsi="Gill Sans" w:cs="Gill Sans"/>
          <w:color w:val="333333"/>
          <w:sz w:val="22"/>
          <w:szCs w:val="22"/>
        </w:rPr>
        <w:t xml:space="preserve"> in Ireland</w:t>
      </w:r>
      <w:r>
        <w:rPr>
          <w:rFonts w:ascii="Gill Sans" w:hAnsi="Gill Sans" w:cs="Gill Sans"/>
          <w:color w:val="333333"/>
          <w:sz w:val="22"/>
          <w:szCs w:val="22"/>
        </w:rPr>
        <w:t>.</w:t>
      </w:r>
    </w:p>
    <w:p w14:paraId="1A93E15A" w14:textId="77777777" w:rsidR="00A11251" w:rsidRDefault="00A11251" w:rsidP="00A11251">
      <w:pPr>
        <w:spacing w:line="360" w:lineRule="auto"/>
        <w:ind w:firstLine="720"/>
        <w:jc w:val="both"/>
        <w:rPr>
          <w:rFonts w:ascii="Gill Sans" w:hAnsi="Gill Sans" w:cs="Gill Sans"/>
          <w:color w:val="333333"/>
          <w:sz w:val="22"/>
          <w:szCs w:val="22"/>
        </w:rPr>
      </w:pPr>
    </w:p>
    <w:p w14:paraId="3638FF28" w14:textId="192E14BA" w:rsidR="00A11251" w:rsidRPr="00DD4BCD" w:rsidRDefault="00DA7B0B" w:rsidP="00A11251">
      <w:pPr>
        <w:spacing w:line="360" w:lineRule="auto"/>
        <w:ind w:firstLine="720"/>
        <w:jc w:val="both"/>
        <w:rPr>
          <w:rFonts w:ascii="Gill Sans" w:hAnsi="Gill Sans" w:cs="Gill Sans"/>
          <w:color w:val="333333"/>
          <w:sz w:val="22"/>
          <w:szCs w:val="22"/>
        </w:rPr>
      </w:pPr>
      <w:r>
        <w:rPr>
          <w:rFonts w:ascii="Gill Sans" w:hAnsi="Gill Sans" w:cs="Gill Sans"/>
          <w:color w:val="333333"/>
          <w:sz w:val="22"/>
          <w:szCs w:val="22"/>
        </w:rPr>
        <w:t xml:space="preserve">Rather than rethink entirely the approach adopted under the British constitution, what emerged was an attempt to incorporate additional elements into the British model. </w:t>
      </w:r>
      <w:r w:rsidR="00A11251" w:rsidRPr="00DD4BCD">
        <w:rPr>
          <w:rFonts w:ascii="Gill Sans" w:hAnsi="Gill Sans" w:cs="Gill Sans"/>
          <w:color w:val="333333"/>
          <w:sz w:val="22"/>
          <w:szCs w:val="22"/>
        </w:rPr>
        <w:t>Essentially two strategies were developed: the first, and more traditional approach in the British dominion context, was to build certain institutional protections into the system of voting and representation.  Here, the Canadian model encapsulated in the British North America Act was particularly influential</w:t>
      </w:r>
      <w:r w:rsidR="00A11251">
        <w:rPr>
          <w:rFonts w:ascii="Gill Sans" w:hAnsi="Gill Sans" w:cs="Gill Sans"/>
          <w:color w:val="333333"/>
          <w:sz w:val="22"/>
          <w:szCs w:val="22"/>
        </w:rPr>
        <w:t>.</w:t>
      </w:r>
      <w:r w:rsidR="00A11251" w:rsidRPr="00DD4BCD">
        <w:rPr>
          <w:rFonts w:ascii="Gill Sans" w:hAnsi="Gill Sans" w:cs="Gill Sans"/>
          <w:color w:val="333333"/>
          <w:sz w:val="22"/>
          <w:szCs w:val="22"/>
        </w:rPr>
        <w:t xml:space="preserve"> The primary structural protection developed was the creation of a separate section of a one-chamber legislative assembly which would be elected by the minority, and which would represent them and have a degree of influence beyond that which their numbers in the population would guarantee them.  Subsequently, this developed into the idea of a separate legislative chamber in which the minority would have additional representation. The basic idea was to ensure that the rights of the minority would be protected indirectly through the system of representation.</w:t>
      </w:r>
    </w:p>
    <w:p w14:paraId="43A1639E" w14:textId="77777777" w:rsidR="00A11251" w:rsidRPr="00DD4BCD" w:rsidRDefault="00A11251" w:rsidP="00A11251">
      <w:pPr>
        <w:spacing w:line="360" w:lineRule="auto"/>
        <w:ind w:firstLine="720"/>
        <w:jc w:val="both"/>
        <w:rPr>
          <w:rFonts w:ascii="Gill Sans" w:hAnsi="Gill Sans" w:cs="Gill Sans"/>
          <w:color w:val="333333"/>
          <w:sz w:val="22"/>
          <w:szCs w:val="22"/>
        </w:rPr>
      </w:pPr>
    </w:p>
    <w:p w14:paraId="2177862F" w14:textId="17DDDB8B" w:rsidR="00A11251" w:rsidRPr="00DD4BCD" w:rsidRDefault="00A11251" w:rsidP="00A11251">
      <w:pPr>
        <w:spacing w:line="360" w:lineRule="auto"/>
        <w:ind w:firstLine="720"/>
        <w:jc w:val="both"/>
        <w:rPr>
          <w:rFonts w:ascii="Gill Sans" w:hAnsi="Gill Sans" w:cs="Gill Sans"/>
          <w:color w:val="333333"/>
          <w:sz w:val="22"/>
          <w:szCs w:val="22"/>
        </w:rPr>
      </w:pPr>
      <w:r w:rsidRPr="00DD4BCD">
        <w:rPr>
          <w:rFonts w:ascii="Gill Sans" w:hAnsi="Gill Sans" w:cs="Gill Sans"/>
          <w:color w:val="333333"/>
          <w:sz w:val="22"/>
          <w:szCs w:val="22"/>
        </w:rPr>
        <w:t xml:space="preserve">The additional approach, developed by James Bryce, </w:t>
      </w:r>
      <w:r w:rsidR="00A402EE">
        <w:rPr>
          <w:rFonts w:ascii="Gill Sans" w:hAnsi="Gill Sans" w:cs="Gill Sans"/>
          <w:color w:val="333333"/>
          <w:sz w:val="22"/>
          <w:szCs w:val="22"/>
        </w:rPr>
        <w:t xml:space="preserve">the Liberal MP and academic lawyer, </w:t>
      </w:r>
      <w:r>
        <w:rPr>
          <w:rFonts w:ascii="Gill Sans" w:hAnsi="Gill Sans" w:cs="Gill Sans"/>
          <w:color w:val="333333"/>
          <w:sz w:val="22"/>
          <w:szCs w:val="22"/>
        </w:rPr>
        <w:t xml:space="preserve">born in Belfast and growing up in Glasgow, </w:t>
      </w:r>
      <w:r w:rsidR="00BB1EA0">
        <w:rPr>
          <w:rFonts w:ascii="Gill Sans" w:hAnsi="Gill Sans" w:cs="Gill Sans"/>
          <w:color w:val="333333"/>
          <w:sz w:val="22"/>
          <w:szCs w:val="22"/>
        </w:rPr>
        <w:t xml:space="preserve">and a reluctant Home Rule supporter, </w:t>
      </w:r>
      <w:r w:rsidRPr="00DD4BCD">
        <w:rPr>
          <w:rFonts w:ascii="Gill Sans" w:hAnsi="Gill Sans" w:cs="Gill Sans"/>
          <w:color w:val="333333"/>
          <w:sz w:val="22"/>
          <w:szCs w:val="22"/>
        </w:rPr>
        <w:t xml:space="preserve">was to develop legislative protections which sought directly to protect certain rights from being abridged, not just through structural methods. These rights would be ones that the minority would particularly benefit from. It is quite clear that Bryce developed this idea, which was entirely novel in the British colonial context at that time, out of his life-long fascination with the United States. Out of the US Bill of Rights, legislative protections were developed in the Home Rule Bills to protect property from being taken without compensation, and prohibit the establishment of any religions. </w:t>
      </w:r>
    </w:p>
    <w:p w14:paraId="01636E21" w14:textId="77777777" w:rsidR="00A11251" w:rsidRPr="00DD4BCD" w:rsidRDefault="00A11251" w:rsidP="00A11251">
      <w:pPr>
        <w:spacing w:line="360" w:lineRule="auto"/>
        <w:ind w:firstLine="720"/>
        <w:jc w:val="both"/>
        <w:rPr>
          <w:rFonts w:ascii="Gill Sans" w:hAnsi="Gill Sans" w:cs="Gill Sans"/>
          <w:color w:val="333333"/>
          <w:sz w:val="22"/>
          <w:szCs w:val="22"/>
        </w:rPr>
      </w:pPr>
    </w:p>
    <w:p w14:paraId="5E848C2D" w14:textId="77777777" w:rsidR="00A11251" w:rsidRPr="00DD4BCD" w:rsidRDefault="00A11251" w:rsidP="00A11251">
      <w:pPr>
        <w:spacing w:line="360" w:lineRule="auto"/>
        <w:ind w:firstLine="720"/>
        <w:jc w:val="both"/>
        <w:rPr>
          <w:rFonts w:ascii="Gill Sans" w:hAnsi="Gill Sans" w:cs="Gill Sans"/>
          <w:color w:val="333333"/>
          <w:sz w:val="22"/>
          <w:szCs w:val="22"/>
        </w:rPr>
      </w:pPr>
      <w:r w:rsidRPr="00DD4BCD">
        <w:rPr>
          <w:rFonts w:ascii="Gill Sans" w:hAnsi="Gill Sans" w:cs="Gill Sans"/>
          <w:color w:val="333333"/>
          <w:sz w:val="22"/>
          <w:szCs w:val="22"/>
        </w:rPr>
        <w:t>In the Irish context, referring to the United States as an alternative model to that of the colonies and dominions created interesting tensions. For Bryce, the United States provided a model of “rights” protections which was strongly conservative. It is noticeable that Bryce, so far as I can ascertain, never referred favourably to the 13</w:t>
      </w:r>
      <w:r w:rsidRPr="00DD4BCD">
        <w:rPr>
          <w:rFonts w:ascii="Gill Sans" w:hAnsi="Gill Sans" w:cs="Gill Sans"/>
          <w:color w:val="333333"/>
          <w:sz w:val="22"/>
          <w:szCs w:val="22"/>
          <w:vertAlign w:val="superscript"/>
        </w:rPr>
        <w:t>th</w:t>
      </w:r>
      <w:r w:rsidRPr="00DD4BCD">
        <w:rPr>
          <w:rFonts w:ascii="Gill Sans" w:hAnsi="Gill Sans" w:cs="Gill Sans"/>
          <w:color w:val="333333"/>
          <w:sz w:val="22"/>
          <w:szCs w:val="22"/>
        </w:rPr>
        <w:t>, 14</w:t>
      </w:r>
      <w:r w:rsidRPr="00DD4BCD">
        <w:rPr>
          <w:rFonts w:ascii="Gill Sans" w:hAnsi="Gill Sans" w:cs="Gill Sans"/>
          <w:color w:val="333333"/>
          <w:sz w:val="22"/>
          <w:szCs w:val="22"/>
          <w:vertAlign w:val="superscript"/>
        </w:rPr>
        <w:t>th</w:t>
      </w:r>
      <w:r w:rsidRPr="00DD4BCD">
        <w:rPr>
          <w:rFonts w:ascii="Gill Sans" w:hAnsi="Gill Sans" w:cs="Gill Sans"/>
          <w:color w:val="333333"/>
          <w:sz w:val="22"/>
          <w:szCs w:val="22"/>
        </w:rPr>
        <w:t xml:space="preserve"> and 15</w:t>
      </w:r>
      <w:r w:rsidRPr="00DD4BCD">
        <w:rPr>
          <w:rFonts w:ascii="Gill Sans" w:hAnsi="Gill Sans" w:cs="Gill Sans"/>
          <w:color w:val="333333"/>
          <w:sz w:val="22"/>
          <w:szCs w:val="22"/>
          <w:vertAlign w:val="superscript"/>
        </w:rPr>
        <w:t>th</w:t>
      </w:r>
      <w:r w:rsidRPr="00DD4BCD">
        <w:rPr>
          <w:rFonts w:ascii="Gill Sans" w:hAnsi="Gill Sans" w:cs="Gill Sans"/>
          <w:color w:val="333333"/>
          <w:sz w:val="22"/>
          <w:szCs w:val="22"/>
        </w:rPr>
        <w:t xml:space="preserve"> Amendments of the United States Constitution; he regarded giving the vote to the freed slaves, for example, as entirely wrong headed. His identification </w:t>
      </w:r>
      <w:r>
        <w:rPr>
          <w:rFonts w:ascii="Gill Sans" w:hAnsi="Gill Sans" w:cs="Gill Sans"/>
          <w:color w:val="333333"/>
          <w:sz w:val="22"/>
          <w:szCs w:val="22"/>
        </w:rPr>
        <w:t>with</w:t>
      </w:r>
      <w:r w:rsidRPr="00DD4BCD">
        <w:rPr>
          <w:rFonts w:ascii="Gill Sans" w:hAnsi="Gill Sans" w:cs="Gill Sans"/>
          <w:color w:val="333333"/>
          <w:sz w:val="22"/>
          <w:szCs w:val="22"/>
        </w:rPr>
        <w:t xml:space="preserve"> the United States Constitution as providing a basis for protections in the Home Rule context emphasized the “conservative” first 10 Amendments to the Constitution. On the other hand, for supporters of Home Rule, as for nationalists and republicans, references to the United States served rather different purposes, namely to indicate how a former colony could break away from the British Empire and flourish, as well as serving to flatter Irish Americans who were such an important part of the Irish diaspora.</w:t>
      </w:r>
    </w:p>
    <w:p w14:paraId="1E02904A" w14:textId="77777777" w:rsidR="00A11251" w:rsidRPr="00DD4BCD" w:rsidRDefault="00A11251" w:rsidP="00A11251">
      <w:pPr>
        <w:spacing w:line="360" w:lineRule="auto"/>
        <w:ind w:firstLine="720"/>
        <w:jc w:val="both"/>
        <w:rPr>
          <w:rFonts w:ascii="Gill Sans" w:hAnsi="Gill Sans" w:cs="Gill Sans"/>
          <w:color w:val="333333"/>
          <w:sz w:val="22"/>
          <w:szCs w:val="22"/>
        </w:rPr>
      </w:pPr>
    </w:p>
    <w:p w14:paraId="63662213" w14:textId="2DC00277" w:rsidR="00A11251" w:rsidRPr="00DD4BCD" w:rsidRDefault="00A11251" w:rsidP="00A11251">
      <w:pPr>
        <w:spacing w:line="360" w:lineRule="auto"/>
        <w:ind w:firstLine="720"/>
        <w:jc w:val="both"/>
        <w:rPr>
          <w:rFonts w:ascii="Gill Sans" w:hAnsi="Gill Sans" w:cs="Gill Sans"/>
          <w:color w:val="333333"/>
          <w:sz w:val="22"/>
          <w:szCs w:val="22"/>
        </w:rPr>
      </w:pPr>
      <w:r w:rsidRPr="00DD4BCD">
        <w:rPr>
          <w:rFonts w:ascii="Gill Sans" w:hAnsi="Gill Sans" w:cs="Gill Sans"/>
          <w:color w:val="333333"/>
          <w:sz w:val="22"/>
          <w:szCs w:val="22"/>
        </w:rPr>
        <w:t>European, and particularly French, traditions of constitutional recognition of rights and liberties strongly influenced Irish republicans in the early 19</w:t>
      </w:r>
      <w:r w:rsidRPr="00DD4BCD">
        <w:rPr>
          <w:rFonts w:ascii="Gill Sans" w:hAnsi="Gill Sans" w:cs="Gill Sans"/>
          <w:color w:val="333333"/>
          <w:sz w:val="22"/>
          <w:szCs w:val="22"/>
          <w:vertAlign w:val="superscript"/>
        </w:rPr>
        <w:t>th</w:t>
      </w:r>
      <w:r w:rsidR="00A402EE">
        <w:rPr>
          <w:rFonts w:ascii="Gill Sans" w:hAnsi="Gill Sans" w:cs="Gill Sans"/>
          <w:color w:val="333333"/>
          <w:sz w:val="22"/>
          <w:szCs w:val="22"/>
        </w:rPr>
        <w:t xml:space="preserve"> Century.</w:t>
      </w:r>
      <w:r w:rsidRPr="00DD4BCD">
        <w:rPr>
          <w:rFonts w:ascii="Gill Sans" w:hAnsi="Gill Sans" w:cs="Gill Sans"/>
          <w:color w:val="333333"/>
          <w:sz w:val="22"/>
          <w:szCs w:val="22"/>
        </w:rPr>
        <w:t xml:space="preserve"> </w:t>
      </w:r>
      <w:r w:rsidR="00A402EE">
        <w:rPr>
          <w:rFonts w:ascii="Gill Sans" w:hAnsi="Gill Sans" w:cs="Gill Sans"/>
          <w:color w:val="333333"/>
          <w:sz w:val="22"/>
          <w:szCs w:val="22"/>
        </w:rPr>
        <w:t>The</w:t>
      </w:r>
      <w:r w:rsidRPr="00DD4BCD">
        <w:rPr>
          <w:rFonts w:ascii="Gill Sans" w:hAnsi="Gill Sans" w:cs="Gill Sans"/>
          <w:color w:val="333333"/>
          <w:sz w:val="22"/>
          <w:szCs w:val="22"/>
        </w:rPr>
        <w:t xml:space="preserve"> analogy of the Hungarian people forcing the Austrian Empire to grant extensive Home Rule to Hungary was frequently drawn on in the late 19</w:t>
      </w:r>
      <w:r w:rsidRPr="00DD4BCD">
        <w:rPr>
          <w:rFonts w:ascii="Gill Sans" w:hAnsi="Gill Sans" w:cs="Gill Sans"/>
          <w:color w:val="333333"/>
          <w:sz w:val="22"/>
          <w:szCs w:val="22"/>
          <w:vertAlign w:val="superscript"/>
        </w:rPr>
        <w:t>th</w:t>
      </w:r>
      <w:r w:rsidRPr="00DD4BCD">
        <w:rPr>
          <w:rFonts w:ascii="Gill Sans" w:hAnsi="Gill Sans" w:cs="Gill Sans"/>
          <w:color w:val="333333"/>
          <w:sz w:val="22"/>
          <w:szCs w:val="22"/>
        </w:rPr>
        <w:t xml:space="preserve"> Century, particularly by </w:t>
      </w:r>
      <w:r>
        <w:rPr>
          <w:rFonts w:ascii="Gill Sans" w:hAnsi="Gill Sans" w:cs="Gill Sans"/>
          <w:i/>
          <w:color w:val="333333"/>
          <w:sz w:val="22"/>
          <w:szCs w:val="22"/>
        </w:rPr>
        <w:t>Sinn Fé</w:t>
      </w:r>
      <w:r w:rsidRPr="00543A0C">
        <w:rPr>
          <w:rFonts w:ascii="Gill Sans" w:hAnsi="Gill Sans" w:cs="Gill Sans"/>
          <w:i/>
          <w:color w:val="333333"/>
          <w:sz w:val="22"/>
          <w:szCs w:val="22"/>
        </w:rPr>
        <w:t>in</w:t>
      </w:r>
      <w:r w:rsidR="00A402EE">
        <w:rPr>
          <w:rFonts w:ascii="Gill Sans" w:hAnsi="Gill Sans" w:cs="Gill Sans"/>
          <w:color w:val="333333"/>
          <w:sz w:val="22"/>
          <w:szCs w:val="22"/>
        </w:rPr>
        <w:t>. T</w:t>
      </w:r>
      <w:r w:rsidRPr="00DD4BCD">
        <w:rPr>
          <w:rFonts w:ascii="Gill Sans" w:hAnsi="Gill Sans" w:cs="Gill Sans"/>
          <w:color w:val="333333"/>
          <w:sz w:val="22"/>
          <w:szCs w:val="22"/>
        </w:rPr>
        <w:t xml:space="preserve">hese European traditions seldom directly impinged </w:t>
      </w:r>
      <w:r>
        <w:rPr>
          <w:rFonts w:ascii="Gill Sans" w:hAnsi="Gill Sans" w:cs="Gill Sans"/>
          <w:color w:val="333333"/>
          <w:sz w:val="22"/>
          <w:szCs w:val="22"/>
        </w:rPr>
        <w:t>o</w:t>
      </w:r>
      <w:r w:rsidRPr="00DD4BCD">
        <w:rPr>
          <w:rFonts w:ascii="Gill Sans" w:hAnsi="Gill Sans" w:cs="Gill Sans"/>
          <w:color w:val="333333"/>
          <w:sz w:val="22"/>
          <w:szCs w:val="22"/>
        </w:rPr>
        <w:t xml:space="preserve">n the detailed consideration of the Home Rule Bills. By the time of Independence in the early 1920s, however, the idea that an independent Ireland should join the European mainstream was firmly implanted in the ideological preferences of nationalists and Republicans. The </w:t>
      </w:r>
      <w:r>
        <w:rPr>
          <w:rFonts w:ascii="Gill Sans" w:hAnsi="Gill Sans" w:cs="Gill Sans"/>
          <w:color w:val="333333"/>
          <w:sz w:val="22"/>
          <w:szCs w:val="22"/>
        </w:rPr>
        <w:t>mixed institutional/minority rights</w:t>
      </w:r>
      <w:r w:rsidRPr="00DD4BCD">
        <w:rPr>
          <w:rFonts w:ascii="Gill Sans" w:hAnsi="Gill Sans" w:cs="Gill Sans"/>
          <w:color w:val="333333"/>
          <w:sz w:val="22"/>
          <w:szCs w:val="22"/>
        </w:rPr>
        <w:t xml:space="preserve"> approach was still dominant</w:t>
      </w:r>
      <w:r>
        <w:rPr>
          <w:rFonts w:ascii="Gill Sans" w:hAnsi="Gill Sans" w:cs="Gill Sans"/>
          <w:color w:val="333333"/>
          <w:sz w:val="22"/>
          <w:szCs w:val="22"/>
        </w:rPr>
        <w:t xml:space="preserve"> </w:t>
      </w:r>
      <w:r w:rsidRPr="00DD4BCD">
        <w:rPr>
          <w:rFonts w:ascii="Gill Sans" w:hAnsi="Gill Sans" w:cs="Gill Sans"/>
          <w:color w:val="333333"/>
          <w:sz w:val="22"/>
          <w:szCs w:val="22"/>
        </w:rPr>
        <w:t xml:space="preserve">on the British side, however, and this is reflected particularly in the terms of the Treaty that the two sides negotiated in 1922.  In terms of protecting the minority in the new </w:t>
      </w:r>
      <w:r w:rsidRPr="00DD4BCD">
        <w:rPr>
          <w:rFonts w:ascii="Gill Sans" w:hAnsi="Gill Sans" w:cs="Gill Sans"/>
          <w:color w:val="333333"/>
          <w:sz w:val="22"/>
          <w:szCs w:val="22"/>
        </w:rPr>
        <w:lastRenderedPageBreak/>
        <w:t>Irish Free State, the British insisted on including almost precisely the same terms as had been included in the abortive Home Rul</w:t>
      </w:r>
      <w:r>
        <w:rPr>
          <w:rFonts w:ascii="Gill Sans" w:hAnsi="Gill Sans" w:cs="Gill Sans"/>
          <w:color w:val="333333"/>
          <w:sz w:val="22"/>
          <w:szCs w:val="22"/>
        </w:rPr>
        <w:t>e Bills</w:t>
      </w:r>
      <w:r w:rsidRPr="00DD4BCD">
        <w:rPr>
          <w:rFonts w:ascii="Gill Sans" w:hAnsi="Gill Sans" w:cs="Gill Sans"/>
          <w:color w:val="333333"/>
          <w:sz w:val="22"/>
          <w:szCs w:val="22"/>
        </w:rPr>
        <w:t>.</w:t>
      </w:r>
    </w:p>
    <w:p w14:paraId="60361FC6" w14:textId="77777777" w:rsidR="00A11251" w:rsidRPr="00DD4BCD" w:rsidRDefault="00A11251" w:rsidP="00A11251">
      <w:pPr>
        <w:spacing w:line="360" w:lineRule="auto"/>
        <w:ind w:firstLine="720"/>
        <w:jc w:val="both"/>
        <w:rPr>
          <w:rFonts w:ascii="Gill Sans" w:hAnsi="Gill Sans" w:cs="Gill Sans"/>
          <w:color w:val="333333"/>
          <w:sz w:val="22"/>
          <w:szCs w:val="22"/>
        </w:rPr>
      </w:pPr>
    </w:p>
    <w:p w14:paraId="176DC5D9" w14:textId="77777777" w:rsidR="00A11251" w:rsidRPr="00DD4BCD" w:rsidRDefault="00A11251" w:rsidP="00A11251">
      <w:pPr>
        <w:spacing w:line="360" w:lineRule="auto"/>
        <w:ind w:firstLine="720"/>
        <w:jc w:val="both"/>
        <w:rPr>
          <w:rFonts w:ascii="Gill Sans" w:hAnsi="Gill Sans" w:cs="Gill Sans"/>
          <w:color w:val="333333"/>
          <w:sz w:val="22"/>
          <w:szCs w:val="22"/>
        </w:rPr>
      </w:pPr>
      <w:r w:rsidRPr="00DD4BCD">
        <w:rPr>
          <w:rFonts w:ascii="Gill Sans" w:hAnsi="Gill Sans" w:cs="Gill Sans"/>
          <w:color w:val="333333"/>
          <w:sz w:val="22"/>
          <w:szCs w:val="22"/>
        </w:rPr>
        <w:t xml:space="preserve">The new Irish Free State was, of course, in parlous circumstances, faced almost immediately </w:t>
      </w:r>
      <w:r>
        <w:rPr>
          <w:rFonts w:ascii="Gill Sans" w:hAnsi="Gill Sans" w:cs="Gill Sans"/>
          <w:color w:val="333333"/>
          <w:sz w:val="22"/>
          <w:szCs w:val="22"/>
        </w:rPr>
        <w:t>with</w:t>
      </w:r>
      <w:r w:rsidRPr="00DD4BCD">
        <w:rPr>
          <w:rFonts w:ascii="Gill Sans" w:hAnsi="Gill Sans" w:cs="Gill Sans"/>
          <w:color w:val="333333"/>
          <w:sz w:val="22"/>
          <w:szCs w:val="22"/>
        </w:rPr>
        <w:t xml:space="preserve"> a brutal Civil War, and a British state that could well step in and take over again if it thought that the Irish government was unable to cope. Negotiating a new Constitution in such circumstances, particularly given that it was hedged in by the terms of the Treaty, might be thought likely to result in the drafters simply replicating that with which they were most familiar. It would have been entirely unsurprising if what had been produced was an Irish version of British pragmatic empiricism, overlaid with a thin layer of </w:t>
      </w:r>
      <w:r>
        <w:rPr>
          <w:rFonts w:ascii="Gill Sans" w:hAnsi="Gill Sans" w:cs="Gill Sans"/>
          <w:color w:val="333333"/>
          <w:sz w:val="22"/>
          <w:szCs w:val="22"/>
        </w:rPr>
        <w:t xml:space="preserve">institutional mechanisms and </w:t>
      </w:r>
      <w:r w:rsidRPr="00DD4BCD">
        <w:rPr>
          <w:rFonts w:ascii="Gill Sans" w:hAnsi="Gill Sans" w:cs="Gill Sans"/>
          <w:color w:val="333333"/>
          <w:sz w:val="22"/>
          <w:szCs w:val="22"/>
        </w:rPr>
        <w:t xml:space="preserve">a Brycean American-flavoured conservative rights agenda. </w:t>
      </w:r>
    </w:p>
    <w:p w14:paraId="694BE448" w14:textId="77777777" w:rsidR="00A11251" w:rsidRPr="00DD4BCD" w:rsidRDefault="00A11251" w:rsidP="00A11251">
      <w:pPr>
        <w:spacing w:line="360" w:lineRule="auto"/>
        <w:ind w:firstLine="720"/>
        <w:jc w:val="both"/>
        <w:rPr>
          <w:rFonts w:ascii="Gill Sans" w:hAnsi="Gill Sans" w:cs="Gill Sans"/>
          <w:color w:val="333333"/>
          <w:sz w:val="22"/>
          <w:szCs w:val="22"/>
        </w:rPr>
      </w:pPr>
    </w:p>
    <w:p w14:paraId="1F817ED1" w14:textId="2F22A0EF" w:rsidR="00A11251" w:rsidRPr="00DD4BCD" w:rsidRDefault="00A11251" w:rsidP="00A11251">
      <w:pPr>
        <w:spacing w:line="360" w:lineRule="auto"/>
        <w:ind w:firstLine="720"/>
        <w:jc w:val="both"/>
        <w:rPr>
          <w:rFonts w:ascii="Gill Sans" w:hAnsi="Gill Sans" w:cs="Gill Sans"/>
          <w:color w:val="333333"/>
          <w:sz w:val="22"/>
          <w:szCs w:val="22"/>
        </w:rPr>
      </w:pPr>
      <w:r w:rsidRPr="00DD4BCD">
        <w:rPr>
          <w:rFonts w:ascii="Gill Sans" w:hAnsi="Gill Sans" w:cs="Gill Sans"/>
          <w:color w:val="333333"/>
          <w:sz w:val="22"/>
          <w:szCs w:val="22"/>
        </w:rPr>
        <w:t xml:space="preserve">What emerged instead was a Constitution that sought firmly to locate itself in the emerging </w:t>
      </w:r>
      <w:r w:rsidRPr="00A402EE">
        <w:rPr>
          <w:rFonts w:ascii="Gill Sans" w:hAnsi="Gill Sans" w:cs="Gill Sans"/>
          <w:i/>
          <w:color w:val="333333"/>
          <w:sz w:val="22"/>
          <w:szCs w:val="22"/>
        </w:rPr>
        <w:t>European</w:t>
      </w:r>
      <w:r w:rsidRPr="00DD4BCD">
        <w:rPr>
          <w:rFonts w:ascii="Gill Sans" w:hAnsi="Gill Sans" w:cs="Gill Sans"/>
          <w:color w:val="333333"/>
          <w:sz w:val="22"/>
          <w:szCs w:val="22"/>
        </w:rPr>
        <w:t xml:space="preserve"> constitutional tradition.  The records of the discussions that are available, coupled with the various drafts, indicate a high level of comparative constitutional knowledge and interest. One indication of this was the fact that the </w:t>
      </w:r>
      <w:r w:rsidRPr="00DD4BCD">
        <w:rPr>
          <w:rFonts w:ascii="Gill Sans" w:hAnsi="Gill Sans" w:cs="Gill Sans"/>
          <w:i/>
          <w:color w:val="333333"/>
          <w:sz w:val="22"/>
          <w:szCs w:val="22"/>
        </w:rPr>
        <w:t>Dail</w:t>
      </w:r>
      <w:r w:rsidRPr="00DD4BCD">
        <w:rPr>
          <w:rFonts w:ascii="Gill Sans" w:hAnsi="Gill Sans" w:cs="Gill Sans"/>
          <w:color w:val="333333"/>
          <w:sz w:val="22"/>
          <w:szCs w:val="22"/>
        </w:rPr>
        <w:t xml:space="preserve"> published a three-hundred page book collecting together </w:t>
      </w:r>
      <w:r w:rsidR="00A402EE">
        <w:rPr>
          <w:rFonts w:ascii="Gill Sans" w:hAnsi="Gill Sans" w:cs="Gill Sans"/>
          <w:color w:val="333333"/>
          <w:sz w:val="22"/>
          <w:szCs w:val="22"/>
        </w:rPr>
        <w:t xml:space="preserve">English translations of </w:t>
      </w:r>
      <w:r w:rsidRPr="00DD4BCD">
        <w:rPr>
          <w:rFonts w:ascii="Gill Sans" w:hAnsi="Gill Sans" w:cs="Gill Sans"/>
          <w:color w:val="333333"/>
          <w:sz w:val="22"/>
          <w:szCs w:val="22"/>
        </w:rPr>
        <w:t xml:space="preserve">all the major European constitutions.  But this was no superficial exercise designed to impress public opinion; there was a clear detailed engagement by the Committee drafting the Constitution with the differences between the various European Constitutions, and in particular with the Weimar Constitution of Germany. It has been well known for some time that the Weimar Constitution was a profound influence, not least in incorporating a social-democratic vision into the 1922 Constitution. Integrating this model into the </w:t>
      </w:r>
      <w:r>
        <w:rPr>
          <w:rFonts w:ascii="Gill Sans" w:hAnsi="Gill Sans" w:cs="Gill Sans"/>
          <w:color w:val="333333"/>
          <w:sz w:val="22"/>
          <w:szCs w:val="22"/>
        </w:rPr>
        <w:t>Home Rule</w:t>
      </w:r>
      <w:r w:rsidRPr="00DD4BCD">
        <w:rPr>
          <w:rFonts w:ascii="Gill Sans" w:hAnsi="Gill Sans" w:cs="Gill Sans"/>
          <w:color w:val="333333"/>
          <w:sz w:val="22"/>
          <w:szCs w:val="22"/>
        </w:rPr>
        <w:t xml:space="preserve"> model took some ingenuity.  One example must suffice. The provision</w:t>
      </w:r>
      <w:r>
        <w:rPr>
          <w:rFonts w:ascii="Gill Sans" w:hAnsi="Gill Sans" w:cs="Gill Sans"/>
          <w:color w:val="333333"/>
          <w:sz w:val="22"/>
          <w:szCs w:val="22"/>
        </w:rPr>
        <w:t>s</w:t>
      </w:r>
      <w:r w:rsidRPr="00DD4BCD">
        <w:rPr>
          <w:rFonts w:ascii="Gill Sans" w:hAnsi="Gill Sans" w:cs="Gill Sans"/>
          <w:color w:val="333333"/>
          <w:sz w:val="22"/>
          <w:szCs w:val="22"/>
        </w:rPr>
        <w:t xml:space="preserve"> in the Treaty prohibiting the establishment of religion, which the drafters clearly though it was necessary to reproduce in the Constitution was prefaced with a classic European protection of freedom of religion, neatly illustrating the merging of the different traditions.</w:t>
      </w:r>
    </w:p>
    <w:p w14:paraId="45EAD78A" w14:textId="77777777" w:rsidR="00A11251" w:rsidRPr="00DD4BCD" w:rsidRDefault="00A11251" w:rsidP="00A11251">
      <w:pPr>
        <w:spacing w:line="360" w:lineRule="auto"/>
        <w:ind w:firstLine="720"/>
        <w:jc w:val="both"/>
        <w:rPr>
          <w:rFonts w:ascii="Gill Sans" w:hAnsi="Gill Sans" w:cs="Gill Sans"/>
          <w:color w:val="333333"/>
          <w:sz w:val="22"/>
          <w:szCs w:val="22"/>
        </w:rPr>
      </w:pPr>
    </w:p>
    <w:p w14:paraId="5D5BAB23" w14:textId="3D1C0AF5" w:rsidR="00A11251" w:rsidRPr="00DD4BCD" w:rsidRDefault="00A11251" w:rsidP="00A11251">
      <w:pPr>
        <w:spacing w:line="360" w:lineRule="auto"/>
        <w:ind w:firstLine="720"/>
        <w:jc w:val="both"/>
        <w:rPr>
          <w:rFonts w:ascii="Gill Sans" w:hAnsi="Gill Sans" w:cs="Gill Sans"/>
          <w:color w:val="333333"/>
          <w:sz w:val="22"/>
          <w:szCs w:val="22"/>
        </w:rPr>
      </w:pPr>
      <w:r w:rsidRPr="00DD4BCD">
        <w:rPr>
          <w:rFonts w:ascii="Gill Sans" w:hAnsi="Gill Sans" w:cs="Gill Sans"/>
          <w:color w:val="333333"/>
          <w:sz w:val="22"/>
          <w:szCs w:val="22"/>
        </w:rPr>
        <w:t>The Free State Constitution of 1922 was, as I have said, prepared in the throes of the Irish Civil War.  One of de Valera’s aims when he turned “slightly constitutional” and won the general election</w:t>
      </w:r>
      <w:r>
        <w:rPr>
          <w:rFonts w:ascii="Gill Sans" w:hAnsi="Gill Sans" w:cs="Gill Sans"/>
          <w:color w:val="333333"/>
          <w:sz w:val="22"/>
          <w:szCs w:val="22"/>
        </w:rPr>
        <w:t>s</w:t>
      </w:r>
      <w:r w:rsidRPr="00DD4BCD">
        <w:rPr>
          <w:rFonts w:ascii="Gill Sans" w:hAnsi="Gill Sans" w:cs="Gill Sans"/>
          <w:color w:val="333333"/>
          <w:sz w:val="22"/>
          <w:szCs w:val="22"/>
        </w:rPr>
        <w:t xml:space="preserve"> </w:t>
      </w:r>
      <w:r>
        <w:rPr>
          <w:rFonts w:ascii="Gill Sans" w:hAnsi="Gill Sans" w:cs="Gill Sans"/>
          <w:color w:val="333333"/>
          <w:sz w:val="22"/>
          <w:szCs w:val="22"/>
        </w:rPr>
        <w:t>in 1933</w:t>
      </w:r>
      <w:r w:rsidRPr="00DD4BCD">
        <w:rPr>
          <w:rFonts w:ascii="Gill Sans" w:hAnsi="Gill Sans" w:cs="Gill Sans"/>
          <w:color w:val="333333"/>
          <w:sz w:val="22"/>
          <w:szCs w:val="22"/>
        </w:rPr>
        <w:t xml:space="preserve"> was significantly to amend, and possibly even to replace the 1922 Constitution, a goal he achieved in 1937. In the development of the new Constitution, comparative constitutionalism was, again, well to the fore, as Gerard Hogan’s brilliant new book, published by the Royal Irish Academy last year, </w:t>
      </w:r>
      <w:r>
        <w:rPr>
          <w:rFonts w:ascii="Gill Sans" w:hAnsi="Gill Sans" w:cs="Gill Sans"/>
          <w:color w:val="333333"/>
          <w:sz w:val="22"/>
          <w:szCs w:val="22"/>
        </w:rPr>
        <w:t>clearly</w:t>
      </w:r>
      <w:r w:rsidRPr="00DD4BCD">
        <w:rPr>
          <w:rFonts w:ascii="Gill Sans" w:hAnsi="Gill Sans" w:cs="Gill Sans"/>
          <w:color w:val="333333"/>
          <w:sz w:val="22"/>
          <w:szCs w:val="22"/>
        </w:rPr>
        <w:t xml:space="preserve"> demonstrates. Again, as in 1922, the influence of modern </w:t>
      </w:r>
      <w:r w:rsidRPr="00DD4BCD">
        <w:rPr>
          <w:rFonts w:ascii="Gill Sans" w:hAnsi="Gill Sans" w:cs="Gill Sans"/>
          <w:color w:val="333333"/>
          <w:sz w:val="22"/>
          <w:szCs w:val="22"/>
        </w:rPr>
        <w:lastRenderedPageBreak/>
        <w:t xml:space="preserve">European constitutionalism was sought and accepted. By 1936-7, however, the European models of rights protections were looking distinctly different and we see, essentially, two rival European models in contention. </w:t>
      </w:r>
    </w:p>
    <w:p w14:paraId="20C14E09" w14:textId="77777777" w:rsidR="00A11251" w:rsidRPr="00DD4BCD" w:rsidRDefault="00A11251" w:rsidP="00A11251">
      <w:pPr>
        <w:spacing w:line="360" w:lineRule="auto"/>
        <w:ind w:firstLine="720"/>
        <w:jc w:val="both"/>
        <w:rPr>
          <w:rFonts w:ascii="Gill Sans" w:hAnsi="Gill Sans" w:cs="Gill Sans"/>
          <w:color w:val="333333"/>
          <w:sz w:val="22"/>
          <w:szCs w:val="22"/>
        </w:rPr>
      </w:pPr>
    </w:p>
    <w:p w14:paraId="05760EA5" w14:textId="27031891" w:rsidR="00A11251" w:rsidRDefault="00A11251" w:rsidP="00A11251">
      <w:pPr>
        <w:spacing w:line="360" w:lineRule="auto"/>
        <w:ind w:firstLine="720"/>
        <w:jc w:val="both"/>
        <w:rPr>
          <w:rFonts w:ascii="Gill Sans" w:hAnsi="Gill Sans" w:cs="Gill Sans"/>
          <w:color w:val="333333"/>
          <w:sz w:val="22"/>
          <w:szCs w:val="22"/>
        </w:rPr>
      </w:pPr>
      <w:r w:rsidRPr="00DD4BCD">
        <w:rPr>
          <w:rFonts w:ascii="Gill Sans" w:hAnsi="Gill Sans" w:cs="Gill Sans"/>
          <w:color w:val="333333"/>
          <w:sz w:val="22"/>
          <w:szCs w:val="22"/>
        </w:rPr>
        <w:t>The first model, essentially based on Weimar, continued to exert a powerful influence, but the second model, an essentially conservative Catholic model, was also a potentially significant alternative. Both models had their devotees. Some Jesuits in Dublin argued strongly that the Polish and Austrian constitutions, the latter with strong corporatist leanings, better reflected Catholic teaching in the Papal Encyclicals. On the other hand, some civil servants advising de Valera, particularly John Hearn, were clearly still mightily attracted to social-democratic Weimar. What is particularly intriguing, however, is that the “comparative approach” adopted also incorporated an intense and detailed knowledge of the Papal Encyclicals, in which the tradition of “natural rights” was strongly to the fore and, indeed, to some extent incorporated into the text of the Constitution.</w:t>
      </w:r>
      <w:r>
        <w:rPr>
          <w:rFonts w:ascii="Gill Sans" w:hAnsi="Gill Sans" w:cs="Gill Sans"/>
          <w:color w:val="333333"/>
          <w:sz w:val="22"/>
          <w:szCs w:val="22"/>
        </w:rPr>
        <w:t xml:space="preserve"> De Valera put the new Constitution to a referendum held on the same day as a general election, and was successful in achieving a majority in both.</w:t>
      </w:r>
    </w:p>
    <w:p w14:paraId="4E92D25D" w14:textId="77777777" w:rsidR="00BB1EA0" w:rsidRDefault="00BB1EA0" w:rsidP="00A11251">
      <w:pPr>
        <w:spacing w:line="360" w:lineRule="auto"/>
        <w:ind w:firstLine="720"/>
        <w:jc w:val="both"/>
        <w:rPr>
          <w:rFonts w:ascii="Gill Sans" w:hAnsi="Gill Sans" w:cs="Gill Sans"/>
          <w:color w:val="333333"/>
          <w:sz w:val="22"/>
          <w:szCs w:val="22"/>
        </w:rPr>
      </w:pPr>
    </w:p>
    <w:p w14:paraId="719D2767" w14:textId="0ED01372" w:rsidR="00BB1EA0" w:rsidRDefault="00BB1EA0" w:rsidP="00A11251">
      <w:pPr>
        <w:spacing w:line="360" w:lineRule="auto"/>
        <w:ind w:firstLine="720"/>
        <w:jc w:val="both"/>
        <w:rPr>
          <w:rFonts w:ascii="Gill Sans" w:hAnsi="Gill Sans" w:cs="Gill Sans"/>
          <w:color w:val="333333"/>
          <w:sz w:val="22"/>
          <w:szCs w:val="22"/>
        </w:rPr>
      </w:pPr>
      <w:r>
        <w:rPr>
          <w:rFonts w:ascii="Gill Sans" w:hAnsi="Gill Sans" w:cs="Gill Sans"/>
          <w:color w:val="333333"/>
          <w:sz w:val="22"/>
          <w:szCs w:val="22"/>
        </w:rPr>
        <w:t>In Northern Ireland, meanwhile, the Home Rule approach was applied, with a limited set of institutional protections, and weak rights protections in the form of a prohibition on the establishment of religion. These protections were now supposed to protect the minority population in Northern Ireland, which was not the Anglo-Irish Ascendancy but the primarily Catholic working class. The protections put in place were woefully miscalculated. From 1970, the state was essentially restructured, with extensive statutory rights protections being adopted, culminating in the Belfast-Good Friday Agreement of 1998, which completely restructured the constitutional arrangements, incorporating yet further constitutional rights protections, including the incorporation of the ECHR into Irish law, and the adoption of extensive consociational methods of power-sharing in government.</w:t>
      </w:r>
    </w:p>
    <w:p w14:paraId="542E86FF" w14:textId="77777777" w:rsidR="00BB1EA0" w:rsidRDefault="00BB1EA0" w:rsidP="00A11251">
      <w:pPr>
        <w:spacing w:line="360" w:lineRule="auto"/>
        <w:ind w:firstLine="720"/>
        <w:jc w:val="both"/>
        <w:rPr>
          <w:rFonts w:ascii="Gill Sans" w:hAnsi="Gill Sans" w:cs="Gill Sans"/>
          <w:color w:val="333333"/>
          <w:sz w:val="22"/>
          <w:szCs w:val="22"/>
        </w:rPr>
      </w:pPr>
    </w:p>
    <w:p w14:paraId="17FDD076" w14:textId="7B3926A6" w:rsidR="00BB1EA0" w:rsidRDefault="00BB1EA0" w:rsidP="00A11251">
      <w:pPr>
        <w:spacing w:line="360" w:lineRule="auto"/>
        <w:ind w:firstLine="720"/>
        <w:jc w:val="both"/>
        <w:rPr>
          <w:rFonts w:ascii="Gill Sans" w:hAnsi="Gill Sans" w:cs="Gill Sans"/>
          <w:color w:val="333333"/>
          <w:sz w:val="22"/>
          <w:szCs w:val="22"/>
        </w:rPr>
      </w:pPr>
      <w:r>
        <w:rPr>
          <w:rFonts w:ascii="Gill Sans" w:hAnsi="Gill Sans" w:cs="Gill Sans"/>
          <w:color w:val="333333"/>
          <w:sz w:val="22"/>
          <w:szCs w:val="22"/>
        </w:rPr>
        <w:t xml:space="preserve">The Agreement </w:t>
      </w:r>
      <w:r w:rsidRPr="00DD4BCD">
        <w:rPr>
          <w:rFonts w:ascii="Gill Sans" w:hAnsi="Gill Sans" w:cs="Gill Sans"/>
          <w:color w:val="333333"/>
          <w:sz w:val="22"/>
          <w:szCs w:val="22"/>
        </w:rPr>
        <w:t>effectively left to one side the issue of whether there should be a domestic Bill of Rights for Northern Ireland, and tasked the newly established Human Rights Commission with recommending whether there should be such a Bill of Rights and, if so, of what type. The Commission established a process in which an extremely broad range of community and voluntary groups took part. My preference would have been for this to have been done by the negotiators of the Agreement themselves, but time and exhaustion precluded this from happening.</w:t>
      </w:r>
      <w:r>
        <w:rPr>
          <w:rFonts w:ascii="Gill Sans" w:hAnsi="Gill Sans" w:cs="Gill Sans"/>
          <w:color w:val="333333"/>
          <w:sz w:val="22"/>
          <w:szCs w:val="22"/>
        </w:rPr>
        <w:t xml:space="preserve"> The result was </w:t>
      </w:r>
      <w:r>
        <w:rPr>
          <w:rFonts w:ascii="Gill Sans" w:hAnsi="Gill Sans" w:cs="Gill Sans"/>
          <w:color w:val="333333"/>
          <w:sz w:val="22"/>
          <w:szCs w:val="22"/>
        </w:rPr>
        <w:lastRenderedPageBreak/>
        <w:t>an extremely long drawn out process of negotiations in and around the Human Rights Commission, culminat</w:t>
      </w:r>
      <w:r w:rsidR="00DA3CF6">
        <w:rPr>
          <w:rFonts w:ascii="Gill Sans" w:hAnsi="Gill Sans" w:cs="Gill Sans"/>
          <w:color w:val="333333"/>
          <w:sz w:val="22"/>
          <w:szCs w:val="22"/>
        </w:rPr>
        <w:t>ing in the adoption of a report recommending a Bill of Rights, which because of the lack of consensus among the political parties on the proposals, has been moth-balled by Westminster.</w:t>
      </w:r>
    </w:p>
    <w:p w14:paraId="13A05B42" w14:textId="77777777" w:rsidR="00266189" w:rsidRDefault="00266189" w:rsidP="00A11251">
      <w:pPr>
        <w:spacing w:line="360" w:lineRule="auto"/>
        <w:ind w:firstLine="720"/>
        <w:jc w:val="both"/>
        <w:rPr>
          <w:rFonts w:ascii="Gill Sans" w:hAnsi="Gill Sans" w:cs="Gill Sans"/>
          <w:color w:val="333333"/>
          <w:sz w:val="22"/>
          <w:szCs w:val="22"/>
        </w:rPr>
      </w:pPr>
    </w:p>
    <w:p w14:paraId="09D9B90A" w14:textId="009C61BE" w:rsidR="00266189" w:rsidRPr="00A11251" w:rsidRDefault="00266189" w:rsidP="00266189">
      <w:pPr>
        <w:spacing w:line="360" w:lineRule="auto"/>
        <w:ind w:firstLine="720"/>
        <w:jc w:val="center"/>
        <w:rPr>
          <w:rFonts w:ascii="Gill Sans" w:hAnsi="Gill Sans" w:cs="Gill Sans"/>
          <w:color w:val="333333"/>
          <w:sz w:val="22"/>
          <w:szCs w:val="22"/>
        </w:rPr>
      </w:pPr>
      <w:r>
        <w:rPr>
          <w:rFonts w:ascii="Gill Sans" w:hAnsi="Gill Sans" w:cs="Gill Sans"/>
          <w:color w:val="333333"/>
          <w:sz w:val="22"/>
          <w:szCs w:val="22"/>
        </w:rPr>
        <w:t>***</w:t>
      </w:r>
    </w:p>
    <w:p w14:paraId="6A22E1DD" w14:textId="77777777" w:rsidR="004C1DA9" w:rsidRPr="00DD4BCD" w:rsidRDefault="004C1DA9" w:rsidP="004C1DA9">
      <w:pPr>
        <w:spacing w:line="360" w:lineRule="auto"/>
        <w:ind w:firstLine="720"/>
        <w:jc w:val="both"/>
        <w:rPr>
          <w:rFonts w:ascii="Gill Sans" w:hAnsi="Gill Sans" w:cs="Gill Sans"/>
          <w:sz w:val="22"/>
          <w:szCs w:val="22"/>
        </w:rPr>
      </w:pPr>
    </w:p>
    <w:p w14:paraId="4CF5720A" w14:textId="4FF4A7A7" w:rsidR="00E26123" w:rsidRDefault="004E0DBA" w:rsidP="004C1DA9">
      <w:pPr>
        <w:spacing w:line="360" w:lineRule="auto"/>
        <w:ind w:firstLine="720"/>
        <w:jc w:val="both"/>
        <w:rPr>
          <w:rFonts w:ascii="Gill Sans" w:eastAsia="Times New Roman" w:hAnsi="Gill Sans" w:cs="Gill Sans"/>
          <w:color w:val="000000"/>
          <w:sz w:val="22"/>
          <w:szCs w:val="22"/>
          <w:shd w:val="clear" w:color="auto" w:fill="FFFFFF"/>
          <w:lang w:val="en-GB"/>
        </w:rPr>
      </w:pPr>
      <w:r>
        <w:rPr>
          <w:rFonts w:ascii="Gill Sans" w:hAnsi="Gill Sans" w:cs="Gill Sans"/>
          <w:sz w:val="22"/>
          <w:szCs w:val="22"/>
        </w:rPr>
        <w:t xml:space="preserve">Setting the Scottish debate in the context of debates about Irish Home Rule and independence demonstrates, I think, that there is a quite clear trajectory </w:t>
      </w:r>
      <w:r w:rsidR="0078654E">
        <w:rPr>
          <w:rFonts w:ascii="Gill Sans" w:hAnsi="Gill Sans" w:cs="Gill Sans"/>
          <w:sz w:val="22"/>
          <w:szCs w:val="22"/>
        </w:rPr>
        <w:t xml:space="preserve">in these islands </w:t>
      </w:r>
      <w:r>
        <w:rPr>
          <w:rFonts w:ascii="Gill Sans" w:hAnsi="Gill Sans" w:cs="Gill Sans"/>
          <w:sz w:val="22"/>
          <w:szCs w:val="22"/>
        </w:rPr>
        <w:t>from what I have called</w:t>
      </w:r>
      <w:r w:rsidRPr="00DD4BCD">
        <w:rPr>
          <w:rFonts w:ascii="Gill Sans" w:hAnsi="Gill Sans" w:cs="Gill Sans"/>
          <w:sz w:val="22"/>
          <w:szCs w:val="22"/>
        </w:rPr>
        <w:t xml:space="preserve"> </w:t>
      </w:r>
      <w:r w:rsidR="004C1DA9" w:rsidRPr="00DD4BCD">
        <w:rPr>
          <w:rFonts w:ascii="Gill Sans" w:hAnsi="Gill Sans" w:cs="Gill Sans"/>
          <w:sz w:val="22"/>
          <w:szCs w:val="22"/>
        </w:rPr>
        <w:t xml:space="preserve">in previous work, </w:t>
      </w:r>
      <w:r w:rsidR="004C1DA9" w:rsidRPr="00DD4BCD">
        <w:rPr>
          <w:rFonts w:ascii="Gill Sans" w:eastAsia="Times New Roman" w:hAnsi="Gill Sans" w:cs="Gill Sans"/>
          <w:color w:val="000000"/>
          <w:sz w:val="22"/>
          <w:szCs w:val="22"/>
          <w:shd w:val="clear" w:color="auto" w:fill="FFFFFF"/>
          <w:lang w:val="en-GB"/>
        </w:rPr>
        <w:t>a pragmatic empiricist approach</w:t>
      </w:r>
      <w:r>
        <w:rPr>
          <w:rFonts w:ascii="Gill Sans" w:eastAsia="Times New Roman" w:hAnsi="Gill Sans" w:cs="Gill Sans"/>
          <w:color w:val="000000"/>
          <w:sz w:val="22"/>
          <w:szCs w:val="22"/>
          <w:shd w:val="clear" w:color="auto" w:fill="FFFFFF"/>
          <w:lang w:val="en-GB"/>
        </w:rPr>
        <w:t xml:space="preserve"> to constitutionalism</w:t>
      </w:r>
      <w:r w:rsidR="004C1DA9" w:rsidRPr="00DD4BCD">
        <w:rPr>
          <w:rFonts w:ascii="Gill Sans" w:eastAsia="Times New Roman" w:hAnsi="Gill Sans" w:cs="Gill Sans"/>
          <w:color w:val="000000"/>
          <w:sz w:val="22"/>
          <w:szCs w:val="22"/>
          <w:shd w:val="clear" w:color="auto" w:fill="FFFFFF"/>
          <w:lang w:val="en-GB"/>
        </w:rPr>
        <w:t>, which is traditionally British,</w:t>
      </w:r>
      <w:r>
        <w:rPr>
          <w:rFonts w:ascii="Gill Sans" w:eastAsia="Times New Roman" w:hAnsi="Gill Sans" w:cs="Gill Sans"/>
          <w:color w:val="000000"/>
          <w:sz w:val="22"/>
          <w:szCs w:val="22"/>
          <w:shd w:val="clear" w:color="auto" w:fill="FFFFFF"/>
          <w:lang w:val="en-GB"/>
        </w:rPr>
        <w:t xml:space="preserve"> towards</w:t>
      </w:r>
      <w:r w:rsidR="004C1DA9" w:rsidRPr="00DD4BCD">
        <w:rPr>
          <w:rFonts w:ascii="Gill Sans" w:eastAsia="Times New Roman" w:hAnsi="Gill Sans" w:cs="Gill Sans"/>
          <w:color w:val="000000"/>
          <w:sz w:val="22"/>
          <w:szCs w:val="22"/>
          <w:shd w:val="clear" w:color="auto" w:fill="FFFFFF"/>
          <w:lang w:val="en-GB"/>
        </w:rPr>
        <w:t xml:space="preserve"> a more ideological constitutional approach, more prevalent, for example, in the United States, Canada or South Africa. </w:t>
      </w:r>
      <w:r>
        <w:rPr>
          <w:rFonts w:ascii="Gill Sans" w:eastAsia="Times New Roman" w:hAnsi="Gill Sans" w:cs="Gill Sans"/>
          <w:color w:val="000000"/>
          <w:sz w:val="22"/>
          <w:szCs w:val="22"/>
          <w:shd w:val="clear" w:color="auto" w:fill="FFFFFF"/>
          <w:lang w:val="en-GB"/>
        </w:rPr>
        <w:t>The</w:t>
      </w:r>
      <w:r w:rsidR="00E26123" w:rsidRPr="00DD4BCD">
        <w:rPr>
          <w:rFonts w:ascii="Gill Sans" w:eastAsia="Times New Roman" w:hAnsi="Gill Sans" w:cs="Gill Sans"/>
          <w:color w:val="000000"/>
          <w:sz w:val="22"/>
          <w:szCs w:val="22"/>
          <w:shd w:val="clear" w:color="auto" w:fill="FFFFFF"/>
          <w:lang w:val="en-GB"/>
        </w:rPr>
        <w:t xml:space="preserve"> twentieth-century history of </w:t>
      </w:r>
      <w:r>
        <w:rPr>
          <w:rFonts w:ascii="Gill Sans" w:eastAsia="Times New Roman" w:hAnsi="Gill Sans" w:cs="Gill Sans"/>
          <w:color w:val="000000"/>
          <w:sz w:val="22"/>
          <w:szCs w:val="22"/>
          <w:shd w:val="clear" w:color="auto" w:fill="FFFFFF"/>
          <w:lang w:val="en-GB"/>
        </w:rPr>
        <w:t>Ireland demonstrates</w:t>
      </w:r>
      <w:r w:rsidR="00E26123" w:rsidRPr="00DD4BCD">
        <w:rPr>
          <w:rFonts w:ascii="Gill Sans" w:eastAsia="Times New Roman" w:hAnsi="Gill Sans" w:cs="Gill Sans"/>
          <w:color w:val="000000"/>
          <w:sz w:val="22"/>
          <w:szCs w:val="22"/>
          <w:shd w:val="clear" w:color="auto" w:fill="FFFFFF"/>
          <w:lang w:val="en-GB"/>
        </w:rPr>
        <w:t xml:space="preserve"> that the pragmatic approach, the then dominant Westminster model of British political and constitutional practice, was </w:t>
      </w:r>
      <w:r>
        <w:rPr>
          <w:rFonts w:ascii="Gill Sans" w:eastAsia="Times New Roman" w:hAnsi="Gill Sans" w:cs="Gill Sans"/>
          <w:color w:val="000000"/>
          <w:sz w:val="22"/>
          <w:szCs w:val="22"/>
          <w:shd w:val="clear" w:color="auto" w:fill="FFFFFF"/>
          <w:lang w:val="en-GB"/>
        </w:rPr>
        <w:t xml:space="preserve">successfully resisted in the Irish Free State, and though initially transplanted </w:t>
      </w:r>
      <w:r w:rsidR="00E26123" w:rsidRPr="00DD4BCD">
        <w:rPr>
          <w:rFonts w:ascii="Gill Sans" w:eastAsia="Times New Roman" w:hAnsi="Gill Sans" w:cs="Gill Sans"/>
          <w:color w:val="000000"/>
          <w:sz w:val="22"/>
          <w:szCs w:val="22"/>
          <w:shd w:val="clear" w:color="auto" w:fill="FFFFFF"/>
          <w:lang w:val="en-GB"/>
        </w:rPr>
        <w:t>in</w:t>
      </w:r>
      <w:r w:rsidR="00E26123">
        <w:rPr>
          <w:rFonts w:ascii="Gill Sans" w:eastAsia="Times New Roman" w:hAnsi="Gill Sans" w:cs="Gill Sans"/>
          <w:color w:val="000000"/>
          <w:sz w:val="22"/>
          <w:szCs w:val="22"/>
          <w:shd w:val="clear" w:color="auto" w:fill="FFFFFF"/>
          <w:lang w:val="en-GB"/>
        </w:rPr>
        <w:t>to</w:t>
      </w:r>
      <w:r w:rsidR="00E26123" w:rsidRPr="00DD4BCD">
        <w:rPr>
          <w:rFonts w:ascii="Gill Sans" w:eastAsia="Times New Roman" w:hAnsi="Gill Sans" w:cs="Gill Sans"/>
          <w:color w:val="000000"/>
          <w:sz w:val="22"/>
          <w:szCs w:val="22"/>
          <w:shd w:val="clear" w:color="auto" w:fill="FFFFFF"/>
          <w:lang w:val="en-GB"/>
        </w:rPr>
        <w:t xml:space="preserve"> Northern Ireland between the 1920s and the 1960s</w:t>
      </w:r>
      <w:r>
        <w:rPr>
          <w:rFonts w:ascii="Gill Sans" w:eastAsia="Times New Roman" w:hAnsi="Gill Sans" w:cs="Gill Sans"/>
          <w:color w:val="000000"/>
          <w:sz w:val="22"/>
          <w:szCs w:val="22"/>
          <w:shd w:val="clear" w:color="auto" w:fill="FFFFFF"/>
          <w:lang w:val="en-GB"/>
        </w:rPr>
        <w:t>, failed abysmally</w:t>
      </w:r>
      <w:r w:rsidR="00E26123" w:rsidRPr="00DD4BCD">
        <w:rPr>
          <w:rFonts w:ascii="Gill Sans" w:eastAsia="Times New Roman" w:hAnsi="Gill Sans" w:cs="Gill Sans"/>
          <w:color w:val="000000"/>
          <w:sz w:val="22"/>
          <w:szCs w:val="22"/>
          <w:shd w:val="clear" w:color="auto" w:fill="FFFFFF"/>
          <w:lang w:val="en-GB"/>
        </w:rPr>
        <w:t>. A tradition based on pragmatic empiricism was unable to cope with a major challenge to the legitimacy of government and the state</w:t>
      </w:r>
      <w:r>
        <w:rPr>
          <w:rFonts w:ascii="Gill Sans" w:eastAsia="Times New Roman" w:hAnsi="Gill Sans" w:cs="Gill Sans"/>
          <w:color w:val="000000"/>
          <w:sz w:val="22"/>
          <w:szCs w:val="22"/>
          <w:shd w:val="clear" w:color="auto" w:fill="FFFFFF"/>
          <w:lang w:val="en-GB"/>
        </w:rPr>
        <w:t xml:space="preserve"> in either part of Ireland</w:t>
      </w:r>
      <w:r w:rsidR="00E26123" w:rsidRPr="00DD4BCD">
        <w:rPr>
          <w:rFonts w:ascii="Gill Sans" w:eastAsia="Times New Roman" w:hAnsi="Gill Sans" w:cs="Gill Sans"/>
          <w:color w:val="000000"/>
          <w:sz w:val="22"/>
          <w:szCs w:val="22"/>
          <w:shd w:val="clear" w:color="auto" w:fill="FFFFFF"/>
          <w:lang w:val="en-GB"/>
        </w:rPr>
        <w:t>. Since the early 1970s</w:t>
      </w:r>
      <w:r>
        <w:rPr>
          <w:rFonts w:ascii="Gill Sans" w:eastAsia="Times New Roman" w:hAnsi="Gill Sans" w:cs="Gill Sans"/>
          <w:color w:val="000000"/>
          <w:sz w:val="22"/>
          <w:szCs w:val="22"/>
          <w:shd w:val="clear" w:color="auto" w:fill="FFFFFF"/>
          <w:lang w:val="en-GB"/>
        </w:rPr>
        <w:t>, in Northern Ireland,</w:t>
      </w:r>
      <w:r w:rsidR="00E26123" w:rsidRPr="00DD4BCD">
        <w:rPr>
          <w:rFonts w:ascii="Gill Sans" w:eastAsia="Times New Roman" w:hAnsi="Gill Sans" w:cs="Gill Sans"/>
          <w:color w:val="000000"/>
          <w:sz w:val="22"/>
          <w:szCs w:val="22"/>
          <w:shd w:val="clear" w:color="auto" w:fill="FFFFFF"/>
          <w:lang w:val="en-GB"/>
        </w:rPr>
        <w:t xml:space="preserve"> an approach based on constructing a more explicitly ideological constitutionalism has </w:t>
      </w:r>
      <w:r>
        <w:rPr>
          <w:rFonts w:ascii="Gill Sans" w:eastAsia="Times New Roman" w:hAnsi="Gill Sans" w:cs="Gill Sans"/>
          <w:color w:val="000000"/>
          <w:sz w:val="22"/>
          <w:szCs w:val="22"/>
          <w:shd w:val="clear" w:color="auto" w:fill="FFFFFF"/>
          <w:lang w:val="en-GB"/>
        </w:rPr>
        <w:t xml:space="preserve">now </w:t>
      </w:r>
      <w:r w:rsidR="00E26123" w:rsidRPr="00DD4BCD">
        <w:rPr>
          <w:rFonts w:ascii="Gill Sans" w:eastAsia="Times New Roman" w:hAnsi="Gill Sans" w:cs="Gill Sans"/>
          <w:color w:val="000000"/>
          <w:sz w:val="22"/>
          <w:szCs w:val="22"/>
          <w:shd w:val="clear" w:color="auto" w:fill="FFFFFF"/>
          <w:lang w:val="en-GB"/>
        </w:rPr>
        <w:t xml:space="preserve">been adopted in relation to Northern Ireland, concentrating on the development of explicitly normative principles and the construction of institutional arrangements designed to mesh these with local needs. It seems like the Scottish government has reached a similar conclusion with regard to Scotland. </w:t>
      </w:r>
    </w:p>
    <w:p w14:paraId="6A8B2659" w14:textId="77777777" w:rsidR="0096274E" w:rsidRDefault="0096274E" w:rsidP="004C1DA9">
      <w:pPr>
        <w:spacing w:line="360" w:lineRule="auto"/>
        <w:ind w:firstLine="720"/>
        <w:jc w:val="both"/>
        <w:rPr>
          <w:rFonts w:ascii="Gill Sans" w:eastAsia="Times New Roman" w:hAnsi="Gill Sans" w:cs="Gill Sans"/>
          <w:color w:val="000000"/>
          <w:sz w:val="22"/>
          <w:szCs w:val="22"/>
          <w:shd w:val="clear" w:color="auto" w:fill="FFFFFF"/>
          <w:lang w:val="en-GB"/>
        </w:rPr>
      </w:pPr>
    </w:p>
    <w:p w14:paraId="32101827" w14:textId="280665EE" w:rsidR="0078654E" w:rsidRPr="00DD4BCD" w:rsidRDefault="00A402EE" w:rsidP="0078654E">
      <w:pPr>
        <w:spacing w:line="360" w:lineRule="auto"/>
        <w:ind w:firstLine="720"/>
        <w:jc w:val="both"/>
        <w:rPr>
          <w:rFonts w:ascii="Gill Sans" w:eastAsia="Times New Roman" w:hAnsi="Gill Sans" w:cs="Gill Sans"/>
          <w:color w:val="000000"/>
          <w:sz w:val="22"/>
          <w:szCs w:val="22"/>
          <w:shd w:val="clear" w:color="auto" w:fill="FFFFFF"/>
          <w:lang w:val="en-GB"/>
        </w:rPr>
      </w:pPr>
      <w:r>
        <w:rPr>
          <w:rFonts w:ascii="Gill Sans" w:eastAsia="Times New Roman" w:hAnsi="Gill Sans" w:cs="Gill Sans"/>
          <w:color w:val="000000"/>
          <w:sz w:val="22"/>
          <w:szCs w:val="22"/>
          <w:shd w:val="clear" w:color="auto" w:fill="FFFFFF"/>
          <w:lang w:val="en-GB"/>
        </w:rPr>
        <w:t>W</w:t>
      </w:r>
      <w:r w:rsidR="0078654E" w:rsidRPr="00DD4BCD">
        <w:rPr>
          <w:rFonts w:ascii="Gill Sans" w:eastAsia="Times New Roman" w:hAnsi="Gill Sans" w:cs="Gill Sans"/>
          <w:color w:val="000000"/>
          <w:sz w:val="22"/>
          <w:szCs w:val="22"/>
          <w:shd w:val="clear" w:color="auto" w:fill="FFFFFF"/>
          <w:lang w:val="en-GB"/>
        </w:rPr>
        <w:t xml:space="preserve">ithin a more consciously ideological approach to constitutionalism, there are several differing and competing approaches, diverging as to which ideology to adopt. Northern Ireland has moved more towards the collectivist/communitarian end of the constitutional ideological spectrum than England which, although moving closer </w:t>
      </w:r>
      <w:r w:rsidR="0078654E">
        <w:rPr>
          <w:rFonts w:ascii="Gill Sans" w:eastAsia="Times New Roman" w:hAnsi="Gill Sans" w:cs="Gill Sans"/>
          <w:color w:val="000000"/>
          <w:sz w:val="22"/>
          <w:szCs w:val="22"/>
          <w:shd w:val="clear" w:color="auto" w:fill="FFFFFF"/>
          <w:lang w:val="en-GB"/>
        </w:rPr>
        <w:t xml:space="preserve">itself </w:t>
      </w:r>
      <w:r w:rsidR="0078654E" w:rsidRPr="00DD4BCD">
        <w:rPr>
          <w:rFonts w:ascii="Gill Sans" w:eastAsia="Times New Roman" w:hAnsi="Gill Sans" w:cs="Gill Sans"/>
          <w:color w:val="000000"/>
          <w:sz w:val="22"/>
          <w:szCs w:val="22"/>
          <w:shd w:val="clear" w:color="auto" w:fill="FFFFFF"/>
          <w:lang w:val="en-GB"/>
        </w:rPr>
        <w:t>towards a more ideological approach to constitutionalism, was firmly individualistic. The Scottish Government is also attempting to locate an independent Scotland more towards the communitarian than the individualist end of the spectrum. So, both in adopting a more ideologically driven constitutional approach, and in commending a more collectivist-communitarian ideology, the Scottish Government is firmly setting its face against what it considers to be the pragmatic empiricist, and the ideologically liberal-individualist constitutional models. (In both respects it is also moving closer to Northern Ireland, by the way.)</w:t>
      </w:r>
    </w:p>
    <w:p w14:paraId="5C8C4BCD" w14:textId="77777777" w:rsidR="00E26123" w:rsidRDefault="00E26123" w:rsidP="00E26123">
      <w:pPr>
        <w:spacing w:line="360" w:lineRule="auto"/>
        <w:ind w:firstLine="720"/>
        <w:jc w:val="both"/>
        <w:rPr>
          <w:rFonts w:ascii="Gill Sans" w:hAnsi="Gill Sans" w:cs="Gill Sans"/>
          <w:sz w:val="22"/>
          <w:szCs w:val="22"/>
        </w:rPr>
      </w:pPr>
    </w:p>
    <w:p w14:paraId="0D44E253" w14:textId="26AB3E61" w:rsidR="00E26123" w:rsidRDefault="00E26123" w:rsidP="00E26123">
      <w:pPr>
        <w:spacing w:line="360" w:lineRule="auto"/>
        <w:ind w:firstLine="720"/>
        <w:jc w:val="center"/>
        <w:rPr>
          <w:rFonts w:ascii="Gill Sans" w:hAnsi="Gill Sans" w:cs="Gill Sans"/>
          <w:sz w:val="22"/>
          <w:szCs w:val="22"/>
        </w:rPr>
      </w:pPr>
      <w:r>
        <w:rPr>
          <w:rFonts w:ascii="Gill Sans" w:hAnsi="Gill Sans" w:cs="Gill Sans"/>
          <w:sz w:val="22"/>
          <w:szCs w:val="22"/>
        </w:rPr>
        <w:t>***</w:t>
      </w:r>
    </w:p>
    <w:p w14:paraId="47B60C9C" w14:textId="77777777" w:rsidR="00EE437F" w:rsidRDefault="00EE437F" w:rsidP="00444F14">
      <w:pPr>
        <w:spacing w:line="360" w:lineRule="auto"/>
        <w:ind w:firstLine="720"/>
        <w:jc w:val="both"/>
        <w:rPr>
          <w:rFonts w:ascii="Gill Sans" w:hAnsi="Gill Sans" w:cs="Gill Sans"/>
          <w:sz w:val="22"/>
          <w:szCs w:val="22"/>
        </w:rPr>
      </w:pPr>
    </w:p>
    <w:p w14:paraId="5345D40D" w14:textId="18812C03" w:rsidR="00444F14" w:rsidRDefault="00E97D4C" w:rsidP="00444F14">
      <w:pPr>
        <w:spacing w:line="360" w:lineRule="auto"/>
        <w:ind w:firstLine="720"/>
        <w:jc w:val="both"/>
        <w:rPr>
          <w:rFonts w:ascii="Gill Sans" w:hAnsi="Gill Sans" w:cs="Gill Sans"/>
          <w:sz w:val="22"/>
          <w:szCs w:val="22"/>
        </w:rPr>
      </w:pPr>
      <w:r>
        <w:rPr>
          <w:rFonts w:ascii="Gill Sans" w:hAnsi="Gill Sans" w:cs="Gill Sans"/>
          <w:sz w:val="22"/>
          <w:szCs w:val="22"/>
        </w:rPr>
        <w:t xml:space="preserve">Apart from that, how else does the Irish experience help illuminate the present Scottish debate, and help in the future? </w:t>
      </w:r>
      <w:r w:rsidR="003A1343" w:rsidRPr="00DD4BCD">
        <w:rPr>
          <w:rFonts w:ascii="Gill Sans" w:hAnsi="Gill Sans" w:cs="Gill Sans"/>
          <w:sz w:val="22"/>
          <w:szCs w:val="22"/>
        </w:rPr>
        <w:t xml:space="preserve">I want to suggest that </w:t>
      </w:r>
      <w:r w:rsidR="003D3B53">
        <w:rPr>
          <w:rFonts w:ascii="Gill Sans" w:hAnsi="Gill Sans" w:cs="Gill Sans"/>
          <w:sz w:val="22"/>
          <w:szCs w:val="22"/>
        </w:rPr>
        <w:t>at least</w:t>
      </w:r>
      <w:r w:rsidR="003A1343" w:rsidRPr="00DD4BCD">
        <w:rPr>
          <w:rFonts w:ascii="Gill Sans" w:hAnsi="Gill Sans" w:cs="Gill Sans"/>
          <w:sz w:val="22"/>
          <w:szCs w:val="22"/>
        </w:rPr>
        <w:t xml:space="preserve"> four questions</w:t>
      </w:r>
      <w:r w:rsidR="00617C02">
        <w:rPr>
          <w:rFonts w:ascii="Gill Sans" w:hAnsi="Gill Sans" w:cs="Gill Sans"/>
          <w:sz w:val="22"/>
          <w:szCs w:val="22"/>
        </w:rPr>
        <w:t xml:space="preserve"> can be identified from the Irish experience that it is useful to ponder in Scotland</w:t>
      </w:r>
      <w:r w:rsidR="003A1343" w:rsidRPr="00DD4BCD">
        <w:rPr>
          <w:rFonts w:ascii="Gill Sans" w:hAnsi="Gill Sans" w:cs="Gill Sans"/>
          <w:sz w:val="22"/>
          <w:szCs w:val="22"/>
        </w:rPr>
        <w:t xml:space="preserve">: How do you think that a human rights culture can best be created and sustained? Do you want your </w:t>
      </w:r>
      <w:r w:rsidR="003D3B53">
        <w:rPr>
          <w:rFonts w:ascii="Gill Sans" w:hAnsi="Gill Sans" w:cs="Gill Sans"/>
          <w:sz w:val="22"/>
          <w:szCs w:val="22"/>
        </w:rPr>
        <w:t>constitutional rights provisions</w:t>
      </w:r>
      <w:r w:rsidR="003A1343" w:rsidRPr="00DD4BCD">
        <w:rPr>
          <w:rFonts w:ascii="Gill Sans" w:hAnsi="Gill Sans" w:cs="Gill Sans"/>
          <w:sz w:val="22"/>
          <w:szCs w:val="22"/>
        </w:rPr>
        <w:t xml:space="preserve"> to be largely symbolic, or instrumental, or both? Is it your aim to create an </w:t>
      </w:r>
      <w:r w:rsidR="003A1343" w:rsidRPr="00DD4BCD">
        <w:rPr>
          <w:rFonts w:ascii="Gill Sans" w:eastAsia="Times New Roman" w:hAnsi="Gill Sans" w:cs="Gill Sans"/>
          <w:color w:val="000000"/>
          <w:sz w:val="22"/>
          <w:szCs w:val="22"/>
          <w:shd w:val="clear" w:color="auto" w:fill="FFFFFF"/>
          <w:lang w:val="en-GB"/>
        </w:rPr>
        <w:t xml:space="preserve">‘autochthonous’ </w:t>
      </w:r>
      <w:r w:rsidR="003D3B53">
        <w:rPr>
          <w:rFonts w:ascii="Gill Sans" w:eastAsia="Times New Roman" w:hAnsi="Gill Sans" w:cs="Gill Sans"/>
          <w:color w:val="000000"/>
          <w:sz w:val="22"/>
          <w:szCs w:val="22"/>
          <w:shd w:val="clear" w:color="auto" w:fill="FFFFFF"/>
          <w:lang w:val="en-GB"/>
        </w:rPr>
        <w:t xml:space="preserve">set of </w:t>
      </w:r>
      <w:r w:rsidR="00BE6BB5">
        <w:rPr>
          <w:rFonts w:ascii="Gill Sans" w:eastAsia="Times New Roman" w:hAnsi="Gill Sans" w:cs="Gill Sans"/>
          <w:color w:val="000000"/>
          <w:sz w:val="22"/>
          <w:szCs w:val="22"/>
          <w:shd w:val="clear" w:color="auto" w:fill="FFFFFF"/>
          <w:lang w:val="en-GB"/>
        </w:rPr>
        <w:t xml:space="preserve">constitutional </w:t>
      </w:r>
      <w:r w:rsidR="003D3B53">
        <w:rPr>
          <w:rFonts w:ascii="Gill Sans" w:eastAsia="Times New Roman" w:hAnsi="Gill Sans" w:cs="Gill Sans"/>
          <w:color w:val="000000"/>
          <w:sz w:val="22"/>
          <w:szCs w:val="22"/>
          <w:shd w:val="clear" w:color="auto" w:fill="FFFFFF"/>
          <w:lang w:val="en-GB"/>
        </w:rPr>
        <w:t>rights</w:t>
      </w:r>
      <w:r w:rsidR="00A402EE">
        <w:rPr>
          <w:rFonts w:ascii="Gill Sans" w:eastAsia="Times New Roman" w:hAnsi="Gill Sans" w:cs="Gill Sans"/>
          <w:color w:val="000000"/>
          <w:sz w:val="22"/>
          <w:szCs w:val="22"/>
          <w:shd w:val="clear" w:color="auto" w:fill="FFFFFF"/>
          <w:lang w:val="en-GB"/>
        </w:rPr>
        <w:t>, that is one</w:t>
      </w:r>
      <w:r w:rsidR="003A1343" w:rsidRPr="00DD4BCD">
        <w:rPr>
          <w:rFonts w:ascii="Gill Sans" w:eastAsia="Times New Roman" w:hAnsi="Gill Sans" w:cs="Gill Sans"/>
          <w:color w:val="000000"/>
          <w:sz w:val="22"/>
          <w:szCs w:val="22"/>
          <w:shd w:val="clear" w:color="auto" w:fill="FFFFFF"/>
          <w:lang w:val="en-GB"/>
        </w:rPr>
        <w:t xml:space="preserve"> that reflects essentially local interests and local history, or do you want </w:t>
      </w:r>
      <w:r w:rsidR="00617C02">
        <w:rPr>
          <w:rFonts w:ascii="Gill Sans" w:eastAsia="Times New Roman" w:hAnsi="Gill Sans" w:cs="Gill Sans"/>
          <w:color w:val="000000"/>
          <w:sz w:val="22"/>
          <w:szCs w:val="22"/>
          <w:shd w:val="clear" w:color="auto" w:fill="FFFFFF"/>
          <w:lang w:val="en-GB"/>
        </w:rPr>
        <w:t>a set of constitutional rights</w:t>
      </w:r>
      <w:r w:rsidR="003A1343" w:rsidRPr="00DD4BCD">
        <w:rPr>
          <w:rFonts w:ascii="Gill Sans" w:eastAsia="Times New Roman" w:hAnsi="Gill Sans" w:cs="Gill Sans"/>
          <w:color w:val="000000"/>
          <w:sz w:val="22"/>
          <w:szCs w:val="22"/>
          <w:shd w:val="clear" w:color="auto" w:fill="FFFFFF"/>
          <w:lang w:val="en-GB"/>
        </w:rPr>
        <w:t xml:space="preserve"> </w:t>
      </w:r>
      <w:r w:rsidR="00617C02">
        <w:rPr>
          <w:rFonts w:ascii="Gill Sans" w:eastAsia="Times New Roman" w:hAnsi="Gill Sans" w:cs="Gill Sans"/>
          <w:color w:val="000000"/>
          <w:sz w:val="22"/>
          <w:szCs w:val="22"/>
          <w:shd w:val="clear" w:color="auto" w:fill="FFFFFF"/>
          <w:lang w:val="en-GB"/>
        </w:rPr>
        <w:t xml:space="preserve">provisions </w:t>
      </w:r>
      <w:r w:rsidR="003A1343" w:rsidRPr="00DD4BCD">
        <w:rPr>
          <w:rFonts w:ascii="Gill Sans" w:eastAsia="Times New Roman" w:hAnsi="Gill Sans" w:cs="Gill Sans"/>
          <w:color w:val="000000"/>
          <w:sz w:val="22"/>
          <w:szCs w:val="22"/>
          <w:shd w:val="clear" w:color="auto" w:fill="FFFFFF"/>
          <w:lang w:val="en-GB"/>
        </w:rPr>
        <w:t xml:space="preserve">that is outward looking and more ‘universal’ in its orientation? Finally, is your preferred </w:t>
      </w:r>
      <w:r w:rsidR="00617C02">
        <w:rPr>
          <w:rFonts w:ascii="Gill Sans" w:eastAsia="Times New Roman" w:hAnsi="Gill Sans" w:cs="Gill Sans"/>
          <w:color w:val="000000"/>
          <w:sz w:val="22"/>
          <w:szCs w:val="22"/>
          <w:shd w:val="clear" w:color="auto" w:fill="FFFFFF"/>
          <w:lang w:val="en-GB"/>
        </w:rPr>
        <w:t>set of constitutional rights</w:t>
      </w:r>
      <w:r w:rsidR="003A1343" w:rsidRPr="00DD4BCD">
        <w:rPr>
          <w:rFonts w:ascii="Gill Sans" w:eastAsia="Times New Roman" w:hAnsi="Gill Sans" w:cs="Gill Sans"/>
          <w:color w:val="000000"/>
          <w:sz w:val="22"/>
          <w:szCs w:val="22"/>
          <w:shd w:val="clear" w:color="auto" w:fill="FFFFFF"/>
          <w:lang w:val="en-GB"/>
        </w:rPr>
        <w:t xml:space="preserve"> one that is essentially conservative (small ‘c’), or transformative?</w:t>
      </w:r>
      <w:r w:rsidR="00BE6BB5">
        <w:rPr>
          <w:rFonts w:ascii="Gill Sans" w:eastAsia="Times New Roman" w:hAnsi="Gill Sans" w:cs="Gill Sans"/>
          <w:color w:val="000000"/>
          <w:sz w:val="22"/>
          <w:szCs w:val="22"/>
          <w:shd w:val="clear" w:color="auto" w:fill="FFFFFF"/>
          <w:lang w:val="en-GB"/>
        </w:rPr>
        <w:t xml:space="preserve"> I want to suggest further that h</w:t>
      </w:r>
      <w:r w:rsidR="003A1343">
        <w:rPr>
          <w:rFonts w:ascii="Gill Sans" w:eastAsia="Times New Roman" w:hAnsi="Gill Sans" w:cs="Gill Sans"/>
          <w:color w:val="000000"/>
          <w:sz w:val="22"/>
          <w:szCs w:val="22"/>
          <w:shd w:val="clear" w:color="auto" w:fill="FFFFFF"/>
          <w:lang w:val="en-GB"/>
        </w:rPr>
        <w:t xml:space="preserve">ow to respond to each of these questions can be helped by knowledge of how human and constitutional rights </w:t>
      </w:r>
      <w:r w:rsidR="00617C02">
        <w:rPr>
          <w:rFonts w:ascii="Gill Sans" w:eastAsia="Times New Roman" w:hAnsi="Gill Sans" w:cs="Gill Sans"/>
          <w:color w:val="000000"/>
          <w:sz w:val="22"/>
          <w:szCs w:val="22"/>
          <w:shd w:val="clear" w:color="auto" w:fill="FFFFFF"/>
          <w:lang w:val="en-GB"/>
        </w:rPr>
        <w:t>have been</w:t>
      </w:r>
      <w:r w:rsidR="003A1343">
        <w:rPr>
          <w:rFonts w:ascii="Gill Sans" w:eastAsia="Times New Roman" w:hAnsi="Gill Sans" w:cs="Gill Sans"/>
          <w:color w:val="000000"/>
          <w:sz w:val="22"/>
          <w:szCs w:val="22"/>
          <w:shd w:val="clear" w:color="auto" w:fill="FFFFFF"/>
          <w:lang w:val="en-GB"/>
        </w:rPr>
        <w:t xml:space="preserve"> addressed</w:t>
      </w:r>
      <w:r w:rsidR="00617C02">
        <w:rPr>
          <w:rFonts w:ascii="Gill Sans" w:eastAsia="Times New Roman" w:hAnsi="Gill Sans" w:cs="Gill Sans"/>
          <w:color w:val="000000"/>
          <w:sz w:val="22"/>
          <w:szCs w:val="22"/>
          <w:shd w:val="clear" w:color="auto" w:fill="FFFFFF"/>
          <w:lang w:val="en-GB"/>
        </w:rPr>
        <w:t xml:space="preserve"> in Ireland, and elsewhere</w:t>
      </w:r>
      <w:r w:rsidR="003A1343">
        <w:rPr>
          <w:rFonts w:ascii="Gill Sans" w:eastAsia="Times New Roman" w:hAnsi="Gill Sans" w:cs="Gill Sans"/>
          <w:color w:val="000000"/>
          <w:sz w:val="22"/>
          <w:szCs w:val="22"/>
          <w:shd w:val="clear" w:color="auto" w:fill="FFFFFF"/>
          <w:lang w:val="en-GB"/>
        </w:rPr>
        <w:t>.</w:t>
      </w:r>
      <w:r w:rsidR="00BE6BB5">
        <w:rPr>
          <w:rFonts w:ascii="Gill Sans" w:eastAsia="Times New Roman" w:hAnsi="Gill Sans" w:cs="Gill Sans"/>
          <w:color w:val="000000"/>
          <w:sz w:val="22"/>
          <w:szCs w:val="22"/>
          <w:shd w:val="clear" w:color="auto" w:fill="FFFFFF"/>
          <w:lang w:val="en-GB"/>
        </w:rPr>
        <w:t xml:space="preserve"> Let me say a little about each of these questions.</w:t>
      </w:r>
    </w:p>
    <w:p w14:paraId="3CAEFB28" w14:textId="77777777" w:rsidR="00444F14" w:rsidRDefault="00444F14" w:rsidP="00444F14">
      <w:pPr>
        <w:spacing w:line="360" w:lineRule="auto"/>
        <w:ind w:firstLine="720"/>
        <w:jc w:val="both"/>
        <w:rPr>
          <w:rFonts w:ascii="Gill Sans" w:hAnsi="Gill Sans" w:cs="Gill Sans"/>
          <w:sz w:val="22"/>
          <w:szCs w:val="22"/>
        </w:rPr>
      </w:pPr>
    </w:p>
    <w:p w14:paraId="32D4B12D" w14:textId="2E822CAF" w:rsidR="003A1343" w:rsidRPr="00444F14" w:rsidRDefault="00BE6BB5" w:rsidP="00444F14">
      <w:pPr>
        <w:spacing w:line="360" w:lineRule="auto"/>
        <w:ind w:firstLine="720"/>
        <w:jc w:val="both"/>
        <w:rPr>
          <w:rFonts w:ascii="Gill Sans" w:hAnsi="Gill Sans" w:cs="Gill Sans"/>
          <w:sz w:val="22"/>
          <w:szCs w:val="22"/>
        </w:rPr>
      </w:pPr>
      <w:r w:rsidRPr="00A402EE">
        <w:rPr>
          <w:rFonts w:ascii="Gill Sans" w:hAnsi="Gill Sans" w:cs="Gill Sans"/>
          <w:sz w:val="22"/>
          <w:szCs w:val="22"/>
        </w:rPr>
        <w:t>First, h</w:t>
      </w:r>
      <w:r w:rsidR="003A1343" w:rsidRPr="00A402EE">
        <w:rPr>
          <w:rFonts w:ascii="Gill Sans" w:hAnsi="Gill Sans" w:cs="Gill Sans"/>
          <w:sz w:val="22"/>
          <w:szCs w:val="22"/>
        </w:rPr>
        <w:t>ow to create and sustain a ‘human rights culture’?</w:t>
      </w:r>
      <w:r w:rsidRPr="00A402EE">
        <w:rPr>
          <w:rFonts w:ascii="Gill Sans" w:hAnsi="Gill Sans" w:cs="Gill Sans"/>
          <w:sz w:val="22"/>
          <w:szCs w:val="22"/>
        </w:rPr>
        <w:t xml:space="preserve"> </w:t>
      </w:r>
      <w:r w:rsidR="003A1343" w:rsidRPr="00A402EE">
        <w:rPr>
          <w:rFonts w:ascii="Gill Sans" w:hAnsi="Gill Sans" w:cs="Gill Sans"/>
          <w:sz w:val="22"/>
          <w:szCs w:val="22"/>
        </w:rPr>
        <w:t>We can usefully distinguish</w:t>
      </w:r>
      <w:r w:rsidR="003A1343" w:rsidRPr="00DD4BCD">
        <w:rPr>
          <w:rFonts w:ascii="Gill Sans" w:hAnsi="Gill Sans" w:cs="Gill Sans"/>
          <w:sz w:val="22"/>
          <w:szCs w:val="22"/>
        </w:rPr>
        <w:t xml:space="preserve"> between three competing theories of what </w:t>
      </w:r>
      <w:r w:rsidR="00722AC2">
        <w:rPr>
          <w:rFonts w:ascii="Gill Sans" w:hAnsi="Gill Sans" w:cs="Gill Sans"/>
          <w:sz w:val="22"/>
          <w:szCs w:val="22"/>
        </w:rPr>
        <w:t>has been thought over time to particularly affect</w:t>
      </w:r>
      <w:r w:rsidR="003A1343" w:rsidRPr="00DD4BCD">
        <w:rPr>
          <w:rFonts w:ascii="Gill Sans" w:hAnsi="Gill Sans" w:cs="Gill Sans"/>
          <w:sz w:val="22"/>
          <w:szCs w:val="22"/>
        </w:rPr>
        <w:t xml:space="preserve"> the protection of human rights. The first theory identifies the values held by ordinary citizens as constituting the key underpinning. According to this theory, citizens must have ‘internalized a critical array of fundamental norms’. Without this, freedoms and rights will not be protected; with it, such rights and freedoms are more likely to be protected. The awareness and support of ordinary citizens, according to this approach, is seen as a necessary and even, by some, as a sufficient condition. Thus, some have argued that ‘liberty flows only from democracy’. We can call this approach the citizens’ values theory. It depends either on a view that majoritarian democracy will produce a broadly human rights culture, or on a view that attempts to restrict majoritarian democracy will ultimately be unsuccessful.</w:t>
      </w:r>
      <w:r w:rsidR="003A1343">
        <w:rPr>
          <w:rFonts w:ascii="Gill Sans" w:hAnsi="Gill Sans" w:cs="Gill Sans"/>
          <w:sz w:val="22"/>
          <w:szCs w:val="22"/>
        </w:rPr>
        <w:t xml:space="preserve"> </w:t>
      </w:r>
    </w:p>
    <w:p w14:paraId="249DE03E" w14:textId="77777777" w:rsidR="003A1343" w:rsidRDefault="003A1343" w:rsidP="003A1343">
      <w:pPr>
        <w:spacing w:line="360" w:lineRule="auto"/>
        <w:jc w:val="both"/>
        <w:rPr>
          <w:rFonts w:ascii="Gill Sans" w:hAnsi="Gill Sans" w:cs="Gill Sans"/>
          <w:sz w:val="22"/>
          <w:szCs w:val="22"/>
        </w:rPr>
      </w:pPr>
    </w:p>
    <w:p w14:paraId="57B07CA5" w14:textId="3BEA1435" w:rsidR="003A1343" w:rsidRDefault="003A1343" w:rsidP="003A1343">
      <w:pPr>
        <w:spacing w:line="360" w:lineRule="auto"/>
        <w:ind w:firstLine="720"/>
        <w:jc w:val="both"/>
        <w:rPr>
          <w:rFonts w:ascii="Gill Sans" w:hAnsi="Gill Sans" w:cs="Gill Sans"/>
          <w:sz w:val="22"/>
          <w:szCs w:val="22"/>
        </w:rPr>
      </w:pPr>
      <w:r w:rsidRPr="00DD4BCD">
        <w:rPr>
          <w:rFonts w:ascii="Gill Sans" w:hAnsi="Gill Sans" w:cs="Gill Sans"/>
          <w:sz w:val="22"/>
          <w:szCs w:val="22"/>
        </w:rPr>
        <w:t xml:space="preserve">The second theory considers that it is politicians, opinion formers, high-ranking public servants, and other elites (rather than the broad mass of the population) whose support is necessary to protect civil liberties and human rights. These elites are seen as acting to protect human rights from pressures from a public that may well be unsympathetic to such protection. We can call this the elite theory. Some have seen, for example, the abolition of the death penalty in the United Kingdom as arising more from elite concern than from the concern of ordinary </w:t>
      </w:r>
      <w:r w:rsidRPr="00DD4BCD">
        <w:rPr>
          <w:rFonts w:ascii="Gill Sans" w:hAnsi="Gill Sans" w:cs="Gill Sans"/>
          <w:sz w:val="22"/>
          <w:szCs w:val="22"/>
        </w:rPr>
        <w:lastRenderedPageBreak/>
        <w:t>citizens.</w:t>
      </w:r>
      <w:r w:rsidR="00722AC2">
        <w:rPr>
          <w:rFonts w:ascii="Gill Sans" w:hAnsi="Gill Sans" w:cs="Gill Sans"/>
          <w:sz w:val="22"/>
          <w:szCs w:val="22"/>
        </w:rPr>
        <w:t xml:space="preserve"> Historically, we have seen that it was the skepticism over the robustness of these methods of protection in a deeply divided society that led to alternatives being developed.</w:t>
      </w:r>
    </w:p>
    <w:p w14:paraId="28AAA2C8" w14:textId="77777777" w:rsidR="003A1343" w:rsidRDefault="003A1343" w:rsidP="003A1343">
      <w:pPr>
        <w:spacing w:line="360" w:lineRule="auto"/>
        <w:ind w:firstLine="720"/>
        <w:jc w:val="both"/>
        <w:rPr>
          <w:rFonts w:ascii="Gill Sans" w:hAnsi="Gill Sans" w:cs="Gill Sans"/>
          <w:sz w:val="22"/>
          <w:szCs w:val="22"/>
        </w:rPr>
      </w:pPr>
    </w:p>
    <w:p w14:paraId="7D83BD79" w14:textId="115D33B3" w:rsidR="00FC120B" w:rsidRDefault="00722AC2" w:rsidP="00017A9B">
      <w:pPr>
        <w:spacing w:line="360" w:lineRule="auto"/>
        <w:ind w:firstLine="720"/>
        <w:jc w:val="both"/>
        <w:rPr>
          <w:rFonts w:ascii="Gill Sans" w:hAnsi="Gill Sans" w:cs="Gill Sans"/>
          <w:sz w:val="22"/>
          <w:szCs w:val="22"/>
        </w:rPr>
      </w:pPr>
      <w:r>
        <w:rPr>
          <w:rFonts w:ascii="Gill Sans" w:hAnsi="Gill Sans" w:cs="Gill Sans"/>
          <w:sz w:val="22"/>
          <w:szCs w:val="22"/>
        </w:rPr>
        <w:t>The</w:t>
      </w:r>
      <w:r w:rsidR="003A1343" w:rsidRPr="00DD4BCD">
        <w:rPr>
          <w:rFonts w:ascii="Gill Sans" w:hAnsi="Gill Sans" w:cs="Gill Sans"/>
          <w:sz w:val="22"/>
          <w:szCs w:val="22"/>
        </w:rPr>
        <w:t xml:space="preserve"> third theory tends rather to concentrate on institutional and organizational features of our constitutional arrangements, such as the separation of powers, the rule of law, constitutional conventions, and other such mechanisms of constitutional checks and balances, as well as other constitutional traditions. We can call this the institutional theory</w:t>
      </w:r>
      <w:r w:rsidR="00FC120B">
        <w:rPr>
          <w:rFonts w:ascii="Gill Sans" w:hAnsi="Gill Sans" w:cs="Gill Sans"/>
          <w:sz w:val="22"/>
          <w:szCs w:val="22"/>
        </w:rPr>
        <w:t>, and it was that which was initially the preferred approach in the period of the Home Rule debates</w:t>
      </w:r>
      <w:r w:rsidR="003A1343" w:rsidRPr="00DD4BCD">
        <w:rPr>
          <w:rFonts w:ascii="Gill Sans" w:hAnsi="Gill Sans" w:cs="Gill Sans"/>
          <w:sz w:val="22"/>
          <w:szCs w:val="22"/>
        </w:rPr>
        <w:t xml:space="preserve">. Within the third theory, however, there developed a powerful argument that one of the central features of any successful institutional theory is the </w:t>
      </w:r>
      <w:r w:rsidR="00017A9B">
        <w:rPr>
          <w:rFonts w:ascii="Gill Sans" w:hAnsi="Gill Sans" w:cs="Gill Sans"/>
          <w:sz w:val="22"/>
          <w:szCs w:val="22"/>
        </w:rPr>
        <w:t>practice</w:t>
      </w:r>
      <w:r w:rsidR="003A1343" w:rsidRPr="00DD4BCD">
        <w:rPr>
          <w:rFonts w:ascii="Gill Sans" w:hAnsi="Gill Sans" w:cs="Gill Sans"/>
          <w:sz w:val="22"/>
          <w:szCs w:val="22"/>
        </w:rPr>
        <w:t xml:space="preserve"> of judicial review, and since the 1970s in Britain this aspect of the institutional theory has tended increasingly to dominate the development and interpretation of constitutional and human rights, with the Human Rights Act being only part of that development.</w:t>
      </w:r>
      <w:r w:rsidR="00FC120B">
        <w:rPr>
          <w:rFonts w:ascii="Gill Sans" w:hAnsi="Gill Sans" w:cs="Gill Sans"/>
          <w:sz w:val="22"/>
          <w:szCs w:val="22"/>
        </w:rPr>
        <w:t xml:space="preserve"> In Ireland, this approach came much earlier, with the development by De Valera of strong judicial review in 1937.</w:t>
      </w:r>
      <w:r w:rsidR="00017A9B">
        <w:rPr>
          <w:rFonts w:ascii="Gill Sans" w:hAnsi="Gill Sans" w:cs="Gill Sans"/>
          <w:sz w:val="22"/>
          <w:szCs w:val="22"/>
        </w:rPr>
        <w:t xml:space="preserve"> </w:t>
      </w:r>
      <w:r w:rsidR="00FC120B">
        <w:rPr>
          <w:rFonts w:ascii="Gill Sans" w:hAnsi="Gill Sans" w:cs="Gill Sans"/>
          <w:sz w:val="22"/>
          <w:szCs w:val="22"/>
        </w:rPr>
        <w:t>Which theory suits Scotland, post referendum?</w:t>
      </w:r>
    </w:p>
    <w:p w14:paraId="2F3179A6" w14:textId="77777777" w:rsidR="00BE6BB5" w:rsidRDefault="00BE6BB5" w:rsidP="00BE6BB5">
      <w:pPr>
        <w:spacing w:line="360" w:lineRule="auto"/>
        <w:ind w:firstLine="720"/>
        <w:jc w:val="both"/>
        <w:rPr>
          <w:rFonts w:ascii="Gill Sans" w:hAnsi="Gill Sans" w:cs="Gill Sans"/>
          <w:sz w:val="22"/>
          <w:szCs w:val="22"/>
        </w:rPr>
      </w:pPr>
    </w:p>
    <w:p w14:paraId="31AF84CC" w14:textId="40F66A85" w:rsidR="003A1343" w:rsidRDefault="00FC120B" w:rsidP="00BE6BB5">
      <w:pPr>
        <w:spacing w:line="360" w:lineRule="auto"/>
        <w:ind w:firstLine="720"/>
        <w:jc w:val="both"/>
        <w:rPr>
          <w:rFonts w:ascii="Gill Sans" w:hAnsi="Gill Sans" w:cs="Gill Sans"/>
          <w:sz w:val="22"/>
          <w:szCs w:val="22"/>
        </w:rPr>
      </w:pPr>
      <w:r w:rsidRPr="00A402EE">
        <w:rPr>
          <w:rFonts w:ascii="Gill Sans" w:hAnsi="Gill Sans" w:cs="Gill Sans"/>
          <w:sz w:val="22"/>
          <w:szCs w:val="22"/>
        </w:rPr>
        <w:t>The</w:t>
      </w:r>
      <w:r w:rsidR="00BE6BB5" w:rsidRPr="00A402EE">
        <w:rPr>
          <w:rFonts w:ascii="Gill Sans" w:hAnsi="Gill Sans" w:cs="Gill Sans"/>
          <w:sz w:val="22"/>
          <w:szCs w:val="22"/>
        </w:rPr>
        <w:t xml:space="preserve"> second question</w:t>
      </w:r>
      <w:r w:rsidRPr="00A402EE">
        <w:rPr>
          <w:rFonts w:ascii="Gill Sans" w:hAnsi="Gill Sans" w:cs="Gill Sans"/>
          <w:sz w:val="22"/>
          <w:szCs w:val="22"/>
        </w:rPr>
        <w:t xml:space="preserve"> stimulated by the Irish experience</w:t>
      </w:r>
      <w:r w:rsidR="00BE6BB5" w:rsidRPr="00A402EE">
        <w:rPr>
          <w:rFonts w:ascii="Gill Sans" w:hAnsi="Gill Sans" w:cs="Gill Sans"/>
          <w:sz w:val="22"/>
          <w:szCs w:val="22"/>
        </w:rPr>
        <w:t xml:space="preserve"> </w:t>
      </w:r>
      <w:r w:rsidRPr="00A402EE">
        <w:rPr>
          <w:rFonts w:ascii="Gill Sans" w:hAnsi="Gill Sans" w:cs="Gill Sans"/>
          <w:sz w:val="22"/>
          <w:szCs w:val="22"/>
        </w:rPr>
        <w:t>is</w:t>
      </w:r>
      <w:r w:rsidR="00BE6BB5" w:rsidRPr="00A402EE">
        <w:rPr>
          <w:rFonts w:ascii="Gill Sans" w:hAnsi="Gill Sans" w:cs="Gill Sans"/>
          <w:sz w:val="22"/>
          <w:szCs w:val="22"/>
        </w:rPr>
        <w:t xml:space="preserve"> whether constitutional rights should be i</w:t>
      </w:r>
      <w:r w:rsidR="003A1343" w:rsidRPr="00A402EE">
        <w:rPr>
          <w:rFonts w:ascii="Gill Sans" w:hAnsi="Gill Sans" w:cs="Gill Sans"/>
          <w:sz w:val="22"/>
          <w:szCs w:val="22"/>
        </w:rPr>
        <w:t xml:space="preserve">nstrumental, </w:t>
      </w:r>
      <w:r w:rsidR="00BE6BB5" w:rsidRPr="00A402EE">
        <w:rPr>
          <w:rFonts w:ascii="Gill Sans" w:hAnsi="Gill Sans" w:cs="Gill Sans"/>
          <w:sz w:val="22"/>
          <w:szCs w:val="22"/>
        </w:rPr>
        <w:t xml:space="preserve">or symbolic. </w:t>
      </w:r>
      <w:r w:rsidR="003A1343" w:rsidRPr="00A402EE">
        <w:rPr>
          <w:rFonts w:ascii="Gill Sans" w:hAnsi="Gill Sans" w:cs="Gill Sans"/>
          <w:sz w:val="22"/>
          <w:szCs w:val="22"/>
        </w:rPr>
        <w:t>The ‘instrumental’</w:t>
      </w:r>
      <w:r w:rsidR="00BE6BB5" w:rsidRPr="00A402EE">
        <w:rPr>
          <w:rFonts w:ascii="Gill Sans" w:hAnsi="Gill Sans" w:cs="Gill Sans"/>
          <w:sz w:val="22"/>
          <w:szCs w:val="22"/>
        </w:rPr>
        <w:t xml:space="preserve"> approach</w:t>
      </w:r>
      <w:r w:rsidR="003A1343" w:rsidRPr="00A402EE">
        <w:rPr>
          <w:rFonts w:ascii="Gill Sans" w:hAnsi="Gill Sans" w:cs="Gill Sans"/>
          <w:sz w:val="22"/>
          <w:szCs w:val="22"/>
        </w:rPr>
        <w:t xml:space="preserve"> views the advantages and</w:t>
      </w:r>
      <w:r w:rsidR="003A1343" w:rsidRPr="00DD4BCD">
        <w:rPr>
          <w:rFonts w:ascii="Gill Sans" w:hAnsi="Gill Sans" w:cs="Gill Sans"/>
          <w:sz w:val="22"/>
          <w:szCs w:val="22"/>
        </w:rPr>
        <w:t xml:space="preserve"> disadvantages of </w:t>
      </w:r>
      <w:r w:rsidR="00BE6BB5">
        <w:rPr>
          <w:rFonts w:ascii="Gill Sans" w:hAnsi="Gill Sans" w:cs="Gill Sans"/>
          <w:sz w:val="22"/>
          <w:szCs w:val="22"/>
        </w:rPr>
        <w:t>providing for constitutional r</w:t>
      </w:r>
      <w:r w:rsidR="003A1343" w:rsidRPr="00DD4BCD">
        <w:rPr>
          <w:rFonts w:ascii="Gill Sans" w:hAnsi="Gill Sans" w:cs="Gill Sans"/>
          <w:sz w:val="22"/>
          <w:szCs w:val="22"/>
        </w:rPr>
        <w:t xml:space="preserve">ights primarily from the point of view of whether it can be used to advance or retard a particular right or set of rights; what difference will it make </w:t>
      </w:r>
      <w:r w:rsidR="003A1343" w:rsidRPr="00BE6BB5">
        <w:rPr>
          <w:rFonts w:ascii="Gill Sans" w:hAnsi="Gill Sans" w:cs="Gill Sans"/>
          <w:i/>
          <w:sz w:val="22"/>
          <w:szCs w:val="22"/>
        </w:rPr>
        <w:t>in practice</w:t>
      </w:r>
      <w:r w:rsidR="003A1343" w:rsidRPr="00DD4BCD">
        <w:rPr>
          <w:rFonts w:ascii="Gill Sans" w:hAnsi="Gill Sans" w:cs="Gill Sans"/>
          <w:sz w:val="22"/>
          <w:szCs w:val="22"/>
        </w:rPr>
        <w:t xml:space="preserve"> over the short to medium term? There are, of course, variations within the ‘instrumental’ model: to whom </w:t>
      </w:r>
      <w:r w:rsidR="00BE6BB5" w:rsidRPr="00DD4BCD">
        <w:rPr>
          <w:rFonts w:ascii="Gill Sans" w:hAnsi="Gill Sans" w:cs="Gill Sans"/>
          <w:sz w:val="22"/>
          <w:szCs w:val="22"/>
        </w:rPr>
        <w:t xml:space="preserve">should </w:t>
      </w:r>
      <w:r w:rsidR="003A1343" w:rsidRPr="00DD4BCD">
        <w:rPr>
          <w:rFonts w:ascii="Gill Sans" w:hAnsi="Gill Sans" w:cs="Gill Sans"/>
          <w:sz w:val="22"/>
          <w:szCs w:val="22"/>
        </w:rPr>
        <w:t xml:space="preserve">it apply (Parliament, the Executive?); where it should be enforced (centralized in one Court, or available in all courts?), and by whom (individual victims, quangos, ngos?), with a range of different possibilities evident from the comparative experience. To give only one example: if victims are permitted to enforce rights, will this apply to all victims or only those victims who are citizens? </w:t>
      </w:r>
    </w:p>
    <w:p w14:paraId="3586504A" w14:textId="77777777" w:rsidR="003A1343" w:rsidRDefault="003A1343" w:rsidP="003A1343">
      <w:pPr>
        <w:spacing w:line="360" w:lineRule="auto"/>
        <w:ind w:firstLine="720"/>
        <w:jc w:val="both"/>
        <w:rPr>
          <w:rFonts w:ascii="Gill Sans" w:hAnsi="Gill Sans" w:cs="Gill Sans"/>
          <w:sz w:val="22"/>
          <w:szCs w:val="22"/>
        </w:rPr>
      </w:pPr>
    </w:p>
    <w:p w14:paraId="7CC2F9FA" w14:textId="4CB7D539" w:rsidR="003A1343" w:rsidRDefault="00BE6BB5" w:rsidP="003A1343">
      <w:pPr>
        <w:spacing w:line="360" w:lineRule="auto"/>
        <w:ind w:firstLine="720"/>
        <w:jc w:val="both"/>
        <w:rPr>
          <w:rFonts w:ascii="Gill Sans" w:hAnsi="Gill Sans" w:cs="Gill Sans"/>
          <w:sz w:val="22"/>
          <w:szCs w:val="22"/>
        </w:rPr>
      </w:pPr>
      <w:r>
        <w:rPr>
          <w:rFonts w:ascii="Gill Sans" w:hAnsi="Gill Sans" w:cs="Gill Sans"/>
          <w:sz w:val="22"/>
          <w:szCs w:val="22"/>
        </w:rPr>
        <w:t>In contrast, t</w:t>
      </w:r>
      <w:r w:rsidR="003A1343" w:rsidRPr="00DD4BCD">
        <w:rPr>
          <w:rFonts w:ascii="Gill Sans" w:hAnsi="Gill Sans" w:cs="Gill Sans"/>
          <w:sz w:val="22"/>
          <w:szCs w:val="22"/>
        </w:rPr>
        <w:t>he ‘symbolic’</w:t>
      </w:r>
      <w:r w:rsidRPr="00BE6BB5">
        <w:rPr>
          <w:rFonts w:ascii="Gill Sans" w:hAnsi="Gill Sans" w:cs="Gill Sans"/>
          <w:sz w:val="22"/>
          <w:szCs w:val="22"/>
        </w:rPr>
        <w:t xml:space="preserve"> </w:t>
      </w:r>
      <w:r w:rsidRPr="00DD4BCD">
        <w:rPr>
          <w:rFonts w:ascii="Gill Sans" w:hAnsi="Gill Sans" w:cs="Gill Sans"/>
          <w:sz w:val="22"/>
          <w:szCs w:val="22"/>
        </w:rPr>
        <w:t>approach</w:t>
      </w:r>
      <w:r w:rsidR="003A1343" w:rsidRPr="00DD4BCD">
        <w:rPr>
          <w:rFonts w:ascii="Gill Sans" w:hAnsi="Gill Sans" w:cs="Gill Sans"/>
          <w:sz w:val="22"/>
          <w:szCs w:val="22"/>
        </w:rPr>
        <w:t xml:space="preserve"> views the function of </w:t>
      </w:r>
      <w:r>
        <w:rPr>
          <w:rFonts w:ascii="Gill Sans" w:hAnsi="Gill Sans" w:cs="Gill Sans"/>
          <w:sz w:val="22"/>
          <w:szCs w:val="22"/>
        </w:rPr>
        <w:t>constitutional rights</w:t>
      </w:r>
      <w:r w:rsidR="003A1343" w:rsidRPr="00DD4BCD">
        <w:rPr>
          <w:rFonts w:ascii="Gill Sans" w:hAnsi="Gill Sans" w:cs="Gill Sans"/>
          <w:sz w:val="22"/>
          <w:szCs w:val="22"/>
        </w:rPr>
        <w:t xml:space="preserve"> primarily from the point of view of the </w:t>
      </w:r>
      <w:r>
        <w:rPr>
          <w:rFonts w:ascii="Gill Sans" w:hAnsi="Gill Sans" w:cs="Gill Sans"/>
          <w:sz w:val="22"/>
          <w:szCs w:val="22"/>
        </w:rPr>
        <w:t>benefits that</w:t>
      </w:r>
      <w:r w:rsidR="003A1343" w:rsidRPr="00DD4BCD">
        <w:rPr>
          <w:rFonts w:ascii="Gill Sans" w:hAnsi="Gill Sans" w:cs="Gill Sans"/>
          <w:sz w:val="22"/>
          <w:szCs w:val="22"/>
        </w:rPr>
        <w:t xml:space="preserve"> </w:t>
      </w:r>
      <w:r>
        <w:rPr>
          <w:rFonts w:ascii="Gill Sans" w:hAnsi="Gill Sans" w:cs="Gill Sans"/>
          <w:sz w:val="22"/>
          <w:szCs w:val="22"/>
        </w:rPr>
        <w:t>constitutional rights bring</w:t>
      </w:r>
      <w:r w:rsidR="003A1343" w:rsidRPr="00DD4BCD">
        <w:rPr>
          <w:rFonts w:ascii="Gill Sans" w:hAnsi="Gill Sans" w:cs="Gill Sans"/>
          <w:sz w:val="22"/>
          <w:szCs w:val="22"/>
        </w:rPr>
        <w:t xml:space="preserve"> as </w:t>
      </w:r>
      <w:r>
        <w:rPr>
          <w:rFonts w:ascii="Gill Sans" w:hAnsi="Gill Sans" w:cs="Gill Sans"/>
          <w:sz w:val="22"/>
          <w:szCs w:val="22"/>
        </w:rPr>
        <w:t>the</w:t>
      </w:r>
      <w:r w:rsidR="003A1343" w:rsidRPr="00DD4BCD">
        <w:rPr>
          <w:rFonts w:ascii="Gill Sans" w:hAnsi="Gill Sans" w:cs="Gill Sans"/>
          <w:sz w:val="22"/>
          <w:szCs w:val="22"/>
        </w:rPr>
        <w:t xml:space="preserve"> expression of a set of values, whether or not they address a particular substantive problem of ‘rights’ </w:t>
      </w:r>
      <w:r>
        <w:rPr>
          <w:rFonts w:ascii="Gill Sans" w:hAnsi="Gill Sans" w:cs="Gill Sans"/>
          <w:sz w:val="22"/>
          <w:szCs w:val="22"/>
        </w:rPr>
        <w:t xml:space="preserve">violations </w:t>
      </w:r>
      <w:r w:rsidR="003A1343" w:rsidRPr="00DD4BCD">
        <w:rPr>
          <w:rFonts w:ascii="Gill Sans" w:hAnsi="Gill Sans" w:cs="Gill Sans"/>
          <w:sz w:val="22"/>
          <w:szCs w:val="22"/>
        </w:rPr>
        <w:t xml:space="preserve">in the short to medium term. This symbolic function is more concerned with what message is sent by </w:t>
      </w:r>
      <w:r>
        <w:rPr>
          <w:rFonts w:ascii="Gill Sans" w:hAnsi="Gill Sans" w:cs="Gill Sans"/>
          <w:sz w:val="22"/>
          <w:szCs w:val="22"/>
        </w:rPr>
        <w:t>constitutional rights</w:t>
      </w:r>
      <w:r w:rsidR="003A1343" w:rsidRPr="00DD4BCD">
        <w:rPr>
          <w:rFonts w:ascii="Gill Sans" w:hAnsi="Gill Sans" w:cs="Gill Sans"/>
          <w:sz w:val="22"/>
          <w:szCs w:val="22"/>
        </w:rPr>
        <w:t xml:space="preserve"> about how we view ourselves now, and how we should view ourselves in the future, rather than in the immediate payoff in terms of advancing particular rights or rights in general. </w:t>
      </w:r>
      <w:r w:rsidR="003A1343" w:rsidRPr="00DD4BCD">
        <w:rPr>
          <w:rFonts w:ascii="Gill Sans" w:hAnsi="Gill Sans" w:cs="Gill Sans"/>
          <w:sz w:val="22"/>
          <w:szCs w:val="22"/>
        </w:rPr>
        <w:lastRenderedPageBreak/>
        <w:t xml:space="preserve">Adopting this symbolic view is seen as expressing a view about existing and future national identity. </w:t>
      </w:r>
    </w:p>
    <w:p w14:paraId="5EFCD684" w14:textId="77777777" w:rsidR="003A1343" w:rsidRDefault="003A1343" w:rsidP="003A1343">
      <w:pPr>
        <w:spacing w:line="360" w:lineRule="auto"/>
        <w:ind w:firstLine="720"/>
        <w:jc w:val="both"/>
        <w:rPr>
          <w:rFonts w:ascii="Gill Sans" w:hAnsi="Gill Sans" w:cs="Gill Sans"/>
          <w:sz w:val="22"/>
          <w:szCs w:val="22"/>
        </w:rPr>
      </w:pPr>
    </w:p>
    <w:p w14:paraId="24BE78F8" w14:textId="2E96FAF7" w:rsidR="003A1343" w:rsidRPr="00DD4BCD" w:rsidRDefault="003A1343" w:rsidP="003A1343">
      <w:pPr>
        <w:spacing w:line="360" w:lineRule="auto"/>
        <w:ind w:firstLine="720"/>
        <w:jc w:val="both"/>
        <w:rPr>
          <w:rFonts w:ascii="Gill Sans" w:hAnsi="Gill Sans" w:cs="Gill Sans"/>
          <w:sz w:val="22"/>
          <w:szCs w:val="22"/>
        </w:rPr>
      </w:pPr>
      <w:r w:rsidRPr="00DD4BCD">
        <w:rPr>
          <w:rFonts w:ascii="Gill Sans" w:hAnsi="Gill Sans" w:cs="Gill Sans"/>
          <w:sz w:val="22"/>
          <w:szCs w:val="22"/>
        </w:rPr>
        <w:t>The difference between the two functions can be seen in how they affect views about the mechanics of enforcement: if one is interested purely in the ‘symbolic’ function, litigating issues in courts might be considered unnecessary, whereas few would consider</w:t>
      </w:r>
      <w:r w:rsidR="00BE6BB5">
        <w:rPr>
          <w:rFonts w:ascii="Gill Sans" w:hAnsi="Gill Sans" w:cs="Gill Sans"/>
          <w:sz w:val="22"/>
          <w:szCs w:val="22"/>
        </w:rPr>
        <w:t xml:space="preserve"> now</w:t>
      </w:r>
      <w:r w:rsidRPr="00DD4BCD">
        <w:rPr>
          <w:rFonts w:ascii="Gill Sans" w:hAnsi="Gill Sans" w:cs="Gill Sans"/>
          <w:sz w:val="22"/>
          <w:szCs w:val="22"/>
        </w:rPr>
        <w:t xml:space="preserve"> that courts are not implicated in the functioning of an ‘instrumental’ approach to rights. Thus a symbolic Bill of Rights might be th</w:t>
      </w:r>
      <w:r w:rsidR="00BE6BB5">
        <w:rPr>
          <w:rFonts w:ascii="Gill Sans" w:hAnsi="Gill Sans" w:cs="Gill Sans"/>
          <w:sz w:val="22"/>
          <w:szCs w:val="22"/>
        </w:rPr>
        <w:t>ought to strengthen the citizen</w:t>
      </w:r>
      <w:r w:rsidRPr="00DD4BCD">
        <w:rPr>
          <w:rFonts w:ascii="Gill Sans" w:hAnsi="Gill Sans" w:cs="Gill Sans"/>
          <w:sz w:val="22"/>
          <w:szCs w:val="22"/>
        </w:rPr>
        <w:t xml:space="preserve"> or elite theories, whilst instrumental Bills of Rights are firmly in the ‘institutional’ theory of human rights protections.</w:t>
      </w:r>
      <w:r>
        <w:rPr>
          <w:rFonts w:ascii="Gill Sans" w:hAnsi="Gill Sans" w:cs="Gill Sans"/>
          <w:sz w:val="22"/>
          <w:szCs w:val="22"/>
        </w:rPr>
        <w:t xml:space="preserve"> </w:t>
      </w:r>
      <w:r w:rsidRPr="00DD4BCD">
        <w:rPr>
          <w:rFonts w:ascii="Gill Sans" w:hAnsi="Gill Sans" w:cs="Gill Sans"/>
          <w:sz w:val="22"/>
          <w:szCs w:val="22"/>
        </w:rPr>
        <w:t>Before dismissing the ‘symbolic’ function, it is worth remembering that (with the notable exception of the United States), the growth of Bills of Rights in domestic constitutions during the 19</w:t>
      </w:r>
      <w:r w:rsidRPr="00DD4BCD">
        <w:rPr>
          <w:rFonts w:ascii="Gill Sans" w:hAnsi="Gill Sans" w:cs="Gill Sans"/>
          <w:sz w:val="22"/>
          <w:szCs w:val="22"/>
          <w:vertAlign w:val="superscript"/>
        </w:rPr>
        <w:t>th</w:t>
      </w:r>
      <w:r w:rsidRPr="00DD4BCD">
        <w:rPr>
          <w:rFonts w:ascii="Gill Sans" w:hAnsi="Gill Sans" w:cs="Gill Sans"/>
          <w:sz w:val="22"/>
          <w:szCs w:val="22"/>
        </w:rPr>
        <w:t xml:space="preserve"> Century was not regularly accompanied by judicial enforcement before Kelsen invented the idea of a Constitutional Court for Austria early in the 20</w:t>
      </w:r>
      <w:r w:rsidRPr="00DD4BCD">
        <w:rPr>
          <w:rFonts w:ascii="Gill Sans" w:hAnsi="Gill Sans" w:cs="Gill Sans"/>
          <w:sz w:val="22"/>
          <w:szCs w:val="22"/>
          <w:vertAlign w:val="superscript"/>
        </w:rPr>
        <w:t>th</w:t>
      </w:r>
      <w:r w:rsidRPr="00DD4BCD">
        <w:rPr>
          <w:rFonts w:ascii="Gill Sans" w:hAnsi="Gill Sans" w:cs="Gill Sans"/>
          <w:sz w:val="22"/>
          <w:szCs w:val="22"/>
        </w:rPr>
        <w:t xml:space="preserve"> Century, and that France, for example, viewed its Declaration of the Rights of Man as not judicially enforceable until the early 1970s.</w:t>
      </w:r>
    </w:p>
    <w:p w14:paraId="3A3394F7" w14:textId="77777777" w:rsidR="003A1343" w:rsidRPr="00DD4BCD" w:rsidRDefault="003A1343" w:rsidP="003A1343">
      <w:pPr>
        <w:spacing w:line="360" w:lineRule="auto"/>
        <w:ind w:left="-644"/>
        <w:jc w:val="both"/>
        <w:rPr>
          <w:rFonts w:ascii="Gill Sans" w:hAnsi="Gill Sans" w:cs="Gill Sans"/>
          <w:sz w:val="22"/>
          <w:szCs w:val="22"/>
        </w:rPr>
      </w:pPr>
    </w:p>
    <w:p w14:paraId="70E2917D" w14:textId="707A7BCE" w:rsidR="00605926" w:rsidRDefault="003A1343" w:rsidP="00A402EE">
      <w:pPr>
        <w:spacing w:line="360" w:lineRule="auto"/>
        <w:ind w:firstLine="720"/>
        <w:jc w:val="both"/>
        <w:rPr>
          <w:rFonts w:ascii="Gill Sans" w:hAnsi="Gill Sans" w:cs="Gill Sans"/>
          <w:sz w:val="22"/>
          <w:szCs w:val="22"/>
        </w:rPr>
      </w:pPr>
      <w:r w:rsidRPr="00DD4BCD">
        <w:rPr>
          <w:rFonts w:ascii="Gill Sans" w:hAnsi="Gill Sans" w:cs="Gill Sans"/>
          <w:sz w:val="22"/>
          <w:szCs w:val="22"/>
        </w:rPr>
        <w:t xml:space="preserve">Of course, it is also obvious that there is a third model, which I’ll call ‘hybrid’, that combines both the ‘instrumental’ and the ‘symbolic’, for example with different rights being allocated to each. So, the </w:t>
      </w:r>
      <w:r w:rsidR="00605926">
        <w:rPr>
          <w:rFonts w:ascii="Gill Sans" w:hAnsi="Gill Sans" w:cs="Gill Sans"/>
          <w:sz w:val="22"/>
          <w:szCs w:val="22"/>
        </w:rPr>
        <w:t>Irish Constitution (and following it, the</w:t>
      </w:r>
      <w:r w:rsidRPr="00DD4BCD">
        <w:rPr>
          <w:rFonts w:ascii="Gill Sans" w:hAnsi="Gill Sans" w:cs="Gill Sans"/>
          <w:sz w:val="22"/>
          <w:szCs w:val="22"/>
        </w:rPr>
        <w:t xml:space="preserve"> </w:t>
      </w:r>
      <w:r w:rsidR="00605926" w:rsidRPr="00DD4BCD">
        <w:rPr>
          <w:rFonts w:ascii="Gill Sans" w:hAnsi="Gill Sans" w:cs="Gill Sans"/>
          <w:sz w:val="22"/>
          <w:szCs w:val="22"/>
        </w:rPr>
        <w:t>Indian</w:t>
      </w:r>
      <w:r w:rsidR="00605926">
        <w:rPr>
          <w:rFonts w:ascii="Gill Sans" w:hAnsi="Gill Sans" w:cs="Gill Sans"/>
          <w:sz w:val="22"/>
          <w:szCs w:val="22"/>
        </w:rPr>
        <w:t xml:space="preserve"> Constitution)</w:t>
      </w:r>
      <w:r w:rsidR="00605926" w:rsidRPr="00DD4BCD">
        <w:rPr>
          <w:rFonts w:ascii="Gill Sans" w:hAnsi="Gill Sans" w:cs="Gill Sans"/>
          <w:sz w:val="22"/>
          <w:szCs w:val="22"/>
        </w:rPr>
        <w:t xml:space="preserve"> </w:t>
      </w:r>
      <w:r w:rsidRPr="00DD4BCD">
        <w:rPr>
          <w:rFonts w:ascii="Gill Sans" w:hAnsi="Gill Sans" w:cs="Gill Sans"/>
          <w:sz w:val="22"/>
          <w:szCs w:val="22"/>
        </w:rPr>
        <w:t>have a set of rights enforceable in court and a set of responsibilities placed on the state included in a set of ‘Directive Principles’ that are addressed to the legislature, which cannot be litigated directly in courts. The ‘symbolic’ model might be formulated in different ways: with the principles being taken into account in the interpretation of judicially enforceable rights (effectively, the Indian approach), or with the courts being forbidden from even referring to them (effectively, the Irish approach). In the Irish context, the courts do not, in the main, concern themselves at all with the Directive Principles, whereas the Indian courts use the Directive Principles as providing a set of principles to be used in the interpretation of the enforceable rights.  Thus the right to life has been interpreted in India to include the right to a minimum level of shelter, under the influence of the Directive Principles.</w:t>
      </w:r>
      <w:r w:rsidR="00A402EE">
        <w:rPr>
          <w:rFonts w:ascii="Gill Sans" w:hAnsi="Gill Sans" w:cs="Gill Sans"/>
          <w:sz w:val="22"/>
          <w:szCs w:val="22"/>
        </w:rPr>
        <w:t xml:space="preserve"> </w:t>
      </w:r>
      <w:r w:rsidR="00605926">
        <w:rPr>
          <w:rFonts w:ascii="Gill Sans" w:hAnsi="Gill Sans" w:cs="Gill Sans"/>
          <w:sz w:val="22"/>
          <w:szCs w:val="22"/>
        </w:rPr>
        <w:t>Do the Scottish people want an instrumental, symbolic, or hybrid model of constitutional rights?</w:t>
      </w:r>
    </w:p>
    <w:p w14:paraId="04D9C0CE" w14:textId="77777777" w:rsidR="00256F7D" w:rsidRDefault="00256F7D" w:rsidP="00256F7D">
      <w:pPr>
        <w:spacing w:line="360" w:lineRule="auto"/>
        <w:ind w:firstLine="720"/>
        <w:jc w:val="both"/>
        <w:rPr>
          <w:rFonts w:ascii="Gill Sans" w:hAnsi="Gill Sans" w:cs="Gill Sans"/>
          <w:sz w:val="22"/>
          <w:szCs w:val="22"/>
        </w:rPr>
      </w:pPr>
    </w:p>
    <w:p w14:paraId="0718E72B" w14:textId="2EE27A66" w:rsidR="003A1343" w:rsidRDefault="003A1343" w:rsidP="00256F7D">
      <w:pPr>
        <w:spacing w:line="360" w:lineRule="auto"/>
        <w:ind w:firstLine="720"/>
        <w:jc w:val="both"/>
        <w:rPr>
          <w:rFonts w:ascii="Gill Sans" w:hAnsi="Gill Sans" w:cs="Gill Sans"/>
          <w:sz w:val="22"/>
          <w:szCs w:val="22"/>
        </w:rPr>
      </w:pPr>
      <w:r w:rsidRPr="00A402EE">
        <w:rPr>
          <w:rFonts w:ascii="Gill Sans" w:hAnsi="Gill Sans" w:cs="Gill Sans"/>
          <w:sz w:val="22"/>
          <w:szCs w:val="22"/>
        </w:rPr>
        <w:t xml:space="preserve">Turning to the third question, </w:t>
      </w:r>
      <w:r w:rsidR="00256F7D" w:rsidRPr="00A402EE">
        <w:rPr>
          <w:rFonts w:ascii="Gill Sans" w:eastAsia="Times New Roman" w:hAnsi="Gill Sans" w:cs="Gill Sans"/>
          <w:color w:val="000000"/>
          <w:sz w:val="22"/>
          <w:szCs w:val="22"/>
          <w:shd w:val="clear" w:color="auto" w:fill="FFFFFF"/>
          <w:lang w:val="en-GB"/>
        </w:rPr>
        <w:t xml:space="preserve">whether an ‘autochthonous’ or a ‘universalist’ approach to constitutional rights is preferred, </w:t>
      </w:r>
      <w:r w:rsidRPr="00A402EE">
        <w:rPr>
          <w:rFonts w:ascii="Gill Sans" w:hAnsi="Gill Sans" w:cs="Gill Sans"/>
          <w:sz w:val="22"/>
          <w:szCs w:val="22"/>
        </w:rPr>
        <w:t>I think it is uncontroversial that the increasingly dominant</w:t>
      </w:r>
      <w:r w:rsidRPr="00DD4BCD">
        <w:rPr>
          <w:rFonts w:ascii="Gill Sans" w:hAnsi="Gill Sans" w:cs="Gill Sans"/>
          <w:sz w:val="22"/>
          <w:szCs w:val="22"/>
        </w:rPr>
        <w:t xml:space="preserve"> approach to the consideration of human rights in </w:t>
      </w:r>
      <w:r w:rsidR="003603FE">
        <w:rPr>
          <w:rFonts w:ascii="Gill Sans" w:hAnsi="Gill Sans" w:cs="Gill Sans"/>
          <w:sz w:val="22"/>
          <w:szCs w:val="22"/>
        </w:rPr>
        <w:t xml:space="preserve">the United </w:t>
      </w:r>
      <w:r w:rsidR="003603FE">
        <w:rPr>
          <w:rFonts w:ascii="Gill Sans" w:hAnsi="Gill Sans" w:cs="Gill Sans"/>
          <w:sz w:val="22"/>
          <w:szCs w:val="22"/>
        </w:rPr>
        <w:lastRenderedPageBreak/>
        <w:t>Kingdom</w:t>
      </w:r>
      <w:r w:rsidRPr="00DD4BCD">
        <w:rPr>
          <w:rFonts w:ascii="Gill Sans" w:hAnsi="Gill Sans" w:cs="Gill Sans"/>
          <w:sz w:val="22"/>
          <w:szCs w:val="22"/>
        </w:rPr>
        <w:t xml:space="preserve"> since 1970</w:t>
      </w:r>
      <w:r w:rsidR="003603FE">
        <w:rPr>
          <w:rFonts w:ascii="Gill Sans" w:hAnsi="Gill Sans" w:cs="Gill Sans"/>
          <w:sz w:val="22"/>
          <w:szCs w:val="22"/>
        </w:rPr>
        <w:t>, including Northern Ireland,</w:t>
      </w:r>
      <w:r w:rsidRPr="00DD4BCD">
        <w:rPr>
          <w:rFonts w:ascii="Gill Sans" w:hAnsi="Gill Sans" w:cs="Gill Sans"/>
          <w:sz w:val="22"/>
          <w:szCs w:val="22"/>
        </w:rPr>
        <w:t xml:space="preserve"> has been to see human rights essentially from a European (and less frequently an international) perspective. A </w:t>
      </w:r>
      <w:r w:rsidR="00256F7D">
        <w:rPr>
          <w:rFonts w:ascii="Gill Sans" w:hAnsi="Gill Sans" w:cs="Gill Sans"/>
          <w:sz w:val="22"/>
          <w:szCs w:val="22"/>
        </w:rPr>
        <w:t>Scottish constitution</w:t>
      </w:r>
      <w:r w:rsidRPr="00DD4BCD">
        <w:rPr>
          <w:rFonts w:ascii="Gill Sans" w:hAnsi="Gill Sans" w:cs="Gill Sans"/>
          <w:sz w:val="22"/>
          <w:szCs w:val="22"/>
        </w:rPr>
        <w:t xml:space="preserve"> might further extend this ‘universalistic’ approach.</w:t>
      </w:r>
      <w:r>
        <w:rPr>
          <w:rFonts w:ascii="Gill Sans" w:hAnsi="Gill Sans" w:cs="Gill Sans"/>
          <w:sz w:val="22"/>
          <w:szCs w:val="22"/>
        </w:rPr>
        <w:t xml:space="preserve"> </w:t>
      </w:r>
      <w:r w:rsidRPr="00DD4BCD">
        <w:rPr>
          <w:rFonts w:ascii="Gill Sans" w:hAnsi="Gill Sans" w:cs="Gill Sans"/>
          <w:sz w:val="22"/>
          <w:szCs w:val="22"/>
        </w:rPr>
        <w:t>One possible criterion for selecting which issues to consider</w:t>
      </w:r>
      <w:r w:rsidR="00256F7D">
        <w:rPr>
          <w:rFonts w:ascii="Gill Sans" w:hAnsi="Gill Sans" w:cs="Gill Sans"/>
          <w:sz w:val="22"/>
          <w:szCs w:val="22"/>
        </w:rPr>
        <w:t xml:space="preserve"> for inclusion</w:t>
      </w:r>
      <w:r w:rsidRPr="00DD4BCD">
        <w:rPr>
          <w:rFonts w:ascii="Gill Sans" w:hAnsi="Gill Sans" w:cs="Gill Sans"/>
          <w:sz w:val="22"/>
          <w:szCs w:val="22"/>
        </w:rPr>
        <w:t xml:space="preserve"> is whether a particular right is missing from the ECHR but is included in other international or European human rights treaties that </w:t>
      </w:r>
      <w:r w:rsidR="00256F7D">
        <w:rPr>
          <w:rFonts w:ascii="Gill Sans" w:hAnsi="Gill Sans" w:cs="Gill Sans"/>
          <w:sz w:val="22"/>
          <w:szCs w:val="22"/>
        </w:rPr>
        <w:t>Scotland intended to ratify</w:t>
      </w:r>
      <w:r w:rsidRPr="00DD4BCD">
        <w:rPr>
          <w:rFonts w:ascii="Gill Sans" w:hAnsi="Gill Sans" w:cs="Gill Sans"/>
          <w:sz w:val="22"/>
          <w:szCs w:val="22"/>
        </w:rPr>
        <w:t>. This criterion would indicate that, for example, children’s rights, migrant’s rights, rights of the disabled, and minority rights would be the focus of attention.</w:t>
      </w:r>
      <w:r>
        <w:rPr>
          <w:rFonts w:ascii="Gill Sans" w:hAnsi="Gill Sans" w:cs="Gill Sans"/>
          <w:sz w:val="22"/>
          <w:szCs w:val="22"/>
        </w:rPr>
        <w:t xml:space="preserve"> </w:t>
      </w:r>
      <w:r w:rsidRPr="00DD4BCD">
        <w:rPr>
          <w:rFonts w:ascii="Gill Sans" w:hAnsi="Gill Sans" w:cs="Gill Sans"/>
          <w:sz w:val="22"/>
          <w:szCs w:val="22"/>
        </w:rPr>
        <w:t xml:space="preserve">A different list still would be generated if the criterion adopted is what rights are currently included in Protocols currently attached to the ECHR that the UK government has decided not to ratify, </w:t>
      </w:r>
      <w:r w:rsidR="00256F7D">
        <w:rPr>
          <w:rFonts w:ascii="Gill Sans" w:hAnsi="Gill Sans" w:cs="Gill Sans"/>
          <w:sz w:val="22"/>
          <w:szCs w:val="22"/>
        </w:rPr>
        <w:t>but which a future independent Scottish Government would ratify,</w:t>
      </w:r>
      <w:r w:rsidR="00256F7D" w:rsidRPr="00256F7D">
        <w:rPr>
          <w:rFonts w:ascii="Gill Sans" w:hAnsi="Gill Sans" w:cs="Gill Sans"/>
          <w:sz w:val="22"/>
          <w:szCs w:val="22"/>
        </w:rPr>
        <w:t xml:space="preserve"> </w:t>
      </w:r>
      <w:r w:rsidR="00256F7D" w:rsidRPr="00DD4BCD">
        <w:rPr>
          <w:rFonts w:ascii="Gill Sans" w:hAnsi="Gill Sans" w:cs="Gill Sans"/>
          <w:sz w:val="22"/>
          <w:szCs w:val="22"/>
        </w:rPr>
        <w:t>such as Protocol No. 12 on discrimination</w:t>
      </w:r>
      <w:r w:rsidR="00256F7D">
        <w:rPr>
          <w:rFonts w:ascii="Gill Sans" w:hAnsi="Gill Sans" w:cs="Gill Sans"/>
          <w:sz w:val="22"/>
          <w:szCs w:val="22"/>
        </w:rPr>
        <w:t>.</w:t>
      </w:r>
    </w:p>
    <w:p w14:paraId="0E3E4CE8" w14:textId="77777777" w:rsidR="0011181E" w:rsidRDefault="0011181E" w:rsidP="00496840">
      <w:pPr>
        <w:spacing w:line="360" w:lineRule="auto"/>
        <w:jc w:val="both"/>
        <w:rPr>
          <w:rFonts w:ascii="Gill Sans" w:eastAsia="Times New Roman" w:hAnsi="Gill Sans" w:cs="Gill Sans"/>
          <w:color w:val="000000"/>
          <w:sz w:val="22"/>
          <w:szCs w:val="22"/>
          <w:shd w:val="clear" w:color="auto" w:fill="FFFFFF"/>
          <w:lang w:val="en-GB"/>
        </w:rPr>
      </w:pPr>
    </w:p>
    <w:p w14:paraId="697F1AFB" w14:textId="5FA8A975" w:rsidR="0011181E" w:rsidRPr="00DD4BCD" w:rsidRDefault="0011181E" w:rsidP="0011181E">
      <w:pPr>
        <w:spacing w:line="360" w:lineRule="auto"/>
        <w:ind w:firstLine="720"/>
        <w:jc w:val="both"/>
        <w:rPr>
          <w:rFonts w:ascii="Gill Sans" w:hAnsi="Gill Sans" w:cs="Gill Sans"/>
          <w:color w:val="333333"/>
          <w:sz w:val="22"/>
          <w:szCs w:val="22"/>
        </w:rPr>
      </w:pPr>
      <w:r w:rsidRPr="00DD4BCD">
        <w:rPr>
          <w:rFonts w:ascii="Gill Sans" w:hAnsi="Gill Sans" w:cs="Gill Sans"/>
          <w:sz w:val="22"/>
          <w:szCs w:val="22"/>
          <w:lang w:val="en-GB"/>
        </w:rPr>
        <w:t xml:space="preserve">Given that the single most influential group in the Northern Ireland Bill of Rights process, in terms of technical information provided to the Commission, were non-governmental human rights organisations, the dominant source of inspiration was European and international human rights law. </w:t>
      </w:r>
      <w:r w:rsidRPr="00DD4BCD">
        <w:rPr>
          <w:rFonts w:ascii="Gill Sans" w:hAnsi="Gill Sans" w:cs="Gill Sans"/>
          <w:color w:val="333333"/>
          <w:sz w:val="22"/>
          <w:szCs w:val="22"/>
        </w:rPr>
        <w:t xml:space="preserve">In one respect, of course, this would be a positive development if it occurred also in the drafting of the Scottish constitution’s provisions on rights.  What we </w:t>
      </w:r>
      <w:r>
        <w:rPr>
          <w:rFonts w:ascii="Gill Sans" w:hAnsi="Gill Sans" w:cs="Gill Sans"/>
          <w:color w:val="333333"/>
          <w:sz w:val="22"/>
          <w:szCs w:val="22"/>
        </w:rPr>
        <w:t xml:space="preserve">would </w:t>
      </w:r>
      <w:r w:rsidRPr="00DD4BCD">
        <w:rPr>
          <w:rFonts w:ascii="Gill Sans" w:hAnsi="Gill Sans" w:cs="Gill Sans"/>
          <w:color w:val="333333"/>
          <w:sz w:val="22"/>
          <w:szCs w:val="22"/>
        </w:rPr>
        <w:t>see is an emerging consensus that European human rights standards are now so relatively uncontroversial in Scotland (at least in contrast to England) that there appears to be no real question that an independent Scotland would join the Council of Europe, sign and ratify the European Convention on Human Rights (and, no doubt, most other international and Council of Europe Human Rights Conventions). We might think that the need that previous generations in other countries</w:t>
      </w:r>
      <w:r w:rsidR="00610320">
        <w:rPr>
          <w:rFonts w:ascii="Gill Sans" w:hAnsi="Gill Sans" w:cs="Gill Sans"/>
          <w:color w:val="333333"/>
          <w:sz w:val="22"/>
          <w:szCs w:val="22"/>
        </w:rPr>
        <w:t xml:space="preserve"> </w:t>
      </w:r>
      <w:r w:rsidRPr="00DD4BCD">
        <w:rPr>
          <w:rFonts w:ascii="Gill Sans" w:hAnsi="Gill Sans" w:cs="Gill Sans"/>
          <w:color w:val="333333"/>
          <w:sz w:val="22"/>
          <w:szCs w:val="22"/>
        </w:rPr>
        <w:t>felt to decide which model of foreign domestic constitutional rights should be adopted</w:t>
      </w:r>
      <w:r w:rsidR="00017A9B">
        <w:rPr>
          <w:rFonts w:ascii="Gill Sans" w:hAnsi="Gill Sans" w:cs="Gill Sans"/>
          <w:color w:val="333333"/>
          <w:sz w:val="22"/>
          <w:szCs w:val="22"/>
        </w:rPr>
        <w:t>, such as we see occurred in Ireland,</w:t>
      </w:r>
      <w:r w:rsidR="00017A9B" w:rsidRPr="00DD4BCD">
        <w:rPr>
          <w:rFonts w:ascii="Gill Sans" w:hAnsi="Gill Sans" w:cs="Gill Sans"/>
          <w:color w:val="333333"/>
          <w:sz w:val="22"/>
          <w:szCs w:val="22"/>
        </w:rPr>
        <w:t xml:space="preserve"> </w:t>
      </w:r>
      <w:r w:rsidRPr="00DD4BCD">
        <w:rPr>
          <w:rFonts w:ascii="Gill Sans" w:hAnsi="Gill Sans" w:cs="Gill Sans"/>
          <w:color w:val="333333"/>
          <w:sz w:val="22"/>
          <w:szCs w:val="22"/>
        </w:rPr>
        <w:t>is now much less pressing; an already existing set of international and European standards is already available, after all. Why go beyond these?</w:t>
      </w:r>
    </w:p>
    <w:p w14:paraId="4C3AFE87" w14:textId="77777777" w:rsidR="0011181E" w:rsidRPr="00DD4BCD" w:rsidRDefault="0011181E" w:rsidP="0011181E">
      <w:pPr>
        <w:spacing w:line="360" w:lineRule="auto"/>
        <w:jc w:val="both"/>
        <w:rPr>
          <w:rFonts w:ascii="Gill Sans" w:hAnsi="Gill Sans" w:cs="Gill Sans"/>
          <w:color w:val="333333"/>
          <w:sz w:val="22"/>
          <w:szCs w:val="22"/>
        </w:rPr>
      </w:pPr>
    </w:p>
    <w:p w14:paraId="0E4357BD" w14:textId="6479DC52" w:rsidR="0011181E" w:rsidRPr="00DD4BCD" w:rsidRDefault="0011181E" w:rsidP="0011181E">
      <w:pPr>
        <w:spacing w:line="360" w:lineRule="auto"/>
        <w:ind w:firstLine="720"/>
        <w:jc w:val="both"/>
        <w:rPr>
          <w:rFonts w:ascii="Gill Sans" w:hAnsi="Gill Sans" w:cs="Gill Sans"/>
          <w:sz w:val="22"/>
          <w:szCs w:val="22"/>
        </w:rPr>
      </w:pPr>
      <w:r w:rsidRPr="00DD4BCD">
        <w:rPr>
          <w:rFonts w:ascii="Gill Sans" w:hAnsi="Gill Sans" w:cs="Gill Sans"/>
          <w:color w:val="333333"/>
          <w:sz w:val="22"/>
          <w:szCs w:val="22"/>
        </w:rPr>
        <w:t xml:space="preserve">The possible downside of simply adopting European and international standards is that where there is no real debate as to comparative </w:t>
      </w:r>
      <w:r w:rsidRPr="00610320">
        <w:rPr>
          <w:rFonts w:ascii="Gill Sans" w:hAnsi="Gill Sans" w:cs="Gill Sans"/>
          <w:i/>
          <w:color w:val="333333"/>
          <w:sz w:val="22"/>
          <w:szCs w:val="22"/>
        </w:rPr>
        <w:t>domestic</w:t>
      </w:r>
      <w:r>
        <w:rPr>
          <w:rFonts w:ascii="Gill Sans" w:hAnsi="Gill Sans" w:cs="Gill Sans"/>
          <w:color w:val="333333"/>
          <w:sz w:val="22"/>
          <w:szCs w:val="22"/>
        </w:rPr>
        <w:t xml:space="preserve"> </w:t>
      </w:r>
      <w:r w:rsidRPr="00DD4BCD">
        <w:rPr>
          <w:rFonts w:ascii="Gill Sans" w:hAnsi="Gill Sans" w:cs="Gill Sans"/>
          <w:color w:val="333333"/>
          <w:sz w:val="22"/>
          <w:szCs w:val="22"/>
        </w:rPr>
        <w:t xml:space="preserve">models there is </w:t>
      </w:r>
      <w:r w:rsidR="00610320">
        <w:rPr>
          <w:rFonts w:ascii="Gill Sans" w:hAnsi="Gill Sans" w:cs="Gill Sans"/>
          <w:color w:val="333333"/>
          <w:sz w:val="22"/>
          <w:szCs w:val="22"/>
        </w:rPr>
        <w:t xml:space="preserve">also </w:t>
      </w:r>
      <w:r w:rsidRPr="00DD4BCD">
        <w:rPr>
          <w:rFonts w:ascii="Gill Sans" w:hAnsi="Gill Sans" w:cs="Gill Sans"/>
          <w:color w:val="333333"/>
          <w:sz w:val="22"/>
          <w:szCs w:val="22"/>
        </w:rPr>
        <w:t>relatively little debate over how the values that the jurisdiction seek</w:t>
      </w:r>
      <w:r>
        <w:rPr>
          <w:rFonts w:ascii="Gill Sans" w:hAnsi="Gill Sans" w:cs="Gill Sans"/>
          <w:color w:val="333333"/>
          <w:sz w:val="22"/>
          <w:szCs w:val="22"/>
        </w:rPr>
        <w:t>s</w:t>
      </w:r>
      <w:r w:rsidRPr="00DD4BCD">
        <w:rPr>
          <w:rFonts w:ascii="Gill Sans" w:hAnsi="Gill Sans" w:cs="Gill Sans"/>
          <w:color w:val="333333"/>
          <w:sz w:val="22"/>
          <w:szCs w:val="22"/>
        </w:rPr>
        <w:t xml:space="preserve"> to further should be inculcated into a </w:t>
      </w:r>
      <w:r w:rsidRPr="00DD4BCD">
        <w:rPr>
          <w:rFonts w:ascii="Gill Sans" w:hAnsi="Gill Sans" w:cs="Gill Sans"/>
          <w:i/>
          <w:color w:val="333333"/>
          <w:sz w:val="22"/>
          <w:szCs w:val="22"/>
        </w:rPr>
        <w:t>constitution,</w:t>
      </w:r>
      <w:r w:rsidRPr="00DD4BCD">
        <w:rPr>
          <w:rFonts w:ascii="Gill Sans" w:hAnsi="Gill Sans" w:cs="Gill Sans"/>
          <w:color w:val="333333"/>
          <w:sz w:val="22"/>
          <w:szCs w:val="22"/>
        </w:rPr>
        <w:t xml:space="preserve"> as constitutional rights.</w:t>
      </w:r>
      <w:r>
        <w:rPr>
          <w:rFonts w:ascii="Gill Sans" w:hAnsi="Gill Sans" w:cs="Gill Sans"/>
          <w:color w:val="333333"/>
          <w:sz w:val="22"/>
          <w:szCs w:val="22"/>
        </w:rPr>
        <w:t xml:space="preserve"> W</w:t>
      </w:r>
      <w:r w:rsidRPr="00DD4BCD">
        <w:rPr>
          <w:rFonts w:ascii="Gill Sans" w:hAnsi="Gill Sans" w:cs="Gill Sans"/>
          <w:color w:val="333333"/>
          <w:sz w:val="22"/>
          <w:szCs w:val="22"/>
        </w:rPr>
        <w:t xml:space="preserve">hat that lack of debate means, I fear, is that the public commitment to these European values is likely to be, at best, only skin deep.  Would they survive the real challenges that rights will pose to independent political institutions? A healthy and extensive debate about values in any future independent state, a debate that I think can only be </w:t>
      </w:r>
      <w:r w:rsidRPr="00DD4BCD">
        <w:rPr>
          <w:rFonts w:ascii="Gill Sans" w:hAnsi="Gill Sans" w:cs="Gill Sans"/>
          <w:color w:val="333333"/>
          <w:sz w:val="22"/>
          <w:szCs w:val="22"/>
        </w:rPr>
        <w:lastRenderedPageBreak/>
        <w:t xml:space="preserve">deepened by greater awareness of competing </w:t>
      </w:r>
      <w:r>
        <w:rPr>
          <w:rFonts w:ascii="Gill Sans" w:hAnsi="Gill Sans" w:cs="Gill Sans"/>
          <w:color w:val="333333"/>
          <w:sz w:val="22"/>
          <w:szCs w:val="22"/>
        </w:rPr>
        <w:t xml:space="preserve">domestic </w:t>
      </w:r>
      <w:r w:rsidRPr="00DD4BCD">
        <w:rPr>
          <w:rFonts w:ascii="Gill Sans" w:hAnsi="Gill Sans" w:cs="Gill Sans"/>
          <w:color w:val="333333"/>
          <w:sz w:val="22"/>
          <w:szCs w:val="22"/>
        </w:rPr>
        <w:t xml:space="preserve">constitutional models, will ultimately strengthen constitutionalism, by providing the opportunity for a shared commitment to emerge that goes beyond </w:t>
      </w:r>
      <w:r>
        <w:rPr>
          <w:rFonts w:ascii="Gill Sans" w:hAnsi="Gill Sans" w:cs="Gill Sans"/>
          <w:color w:val="333333"/>
          <w:sz w:val="22"/>
          <w:szCs w:val="22"/>
        </w:rPr>
        <w:t>international</w:t>
      </w:r>
      <w:r w:rsidRPr="00DD4BCD">
        <w:rPr>
          <w:rFonts w:ascii="Gill Sans" w:hAnsi="Gill Sans" w:cs="Gill Sans"/>
          <w:color w:val="333333"/>
          <w:sz w:val="22"/>
          <w:szCs w:val="22"/>
        </w:rPr>
        <w:t xml:space="preserve"> structures, beyond the relatively open standards of European and international human rights law, to touch people’s everyday lives. </w:t>
      </w:r>
    </w:p>
    <w:p w14:paraId="4889A734" w14:textId="77777777" w:rsidR="0011181E" w:rsidRPr="00DD4BCD" w:rsidRDefault="0011181E" w:rsidP="0011181E">
      <w:pPr>
        <w:spacing w:line="360" w:lineRule="auto"/>
        <w:ind w:firstLine="720"/>
        <w:jc w:val="both"/>
        <w:rPr>
          <w:rFonts w:ascii="Gill Sans" w:hAnsi="Gill Sans" w:cs="Gill Sans"/>
          <w:color w:val="333333"/>
          <w:sz w:val="22"/>
          <w:szCs w:val="22"/>
        </w:rPr>
      </w:pPr>
    </w:p>
    <w:p w14:paraId="63E062E9" w14:textId="7AB3B9C2" w:rsidR="0011181E" w:rsidRDefault="0011181E" w:rsidP="0011181E">
      <w:pPr>
        <w:spacing w:line="360" w:lineRule="auto"/>
        <w:ind w:firstLine="720"/>
        <w:jc w:val="both"/>
        <w:rPr>
          <w:rFonts w:ascii="Gill Sans" w:hAnsi="Gill Sans" w:cs="Gill Sans"/>
          <w:color w:val="333333"/>
          <w:sz w:val="22"/>
          <w:szCs w:val="22"/>
        </w:rPr>
      </w:pPr>
      <w:r w:rsidRPr="00DD4BCD">
        <w:rPr>
          <w:rFonts w:ascii="Gill Sans" w:hAnsi="Gill Sans" w:cs="Gill Sans"/>
          <w:color w:val="333333"/>
          <w:sz w:val="22"/>
          <w:szCs w:val="22"/>
        </w:rPr>
        <w:t xml:space="preserve">One of the many problems that arose in the Northern Ireland process was that the broad range of international and European human rights standards quickly became the minimum level of protection, and there was a default assumption that these standards should simply be incorporated as they stood into domestic law. </w:t>
      </w:r>
      <w:r w:rsidR="00A402EE">
        <w:rPr>
          <w:rFonts w:ascii="Gill Sans" w:hAnsi="Gill Sans" w:cs="Gill Sans"/>
          <w:color w:val="333333"/>
          <w:sz w:val="22"/>
          <w:szCs w:val="22"/>
        </w:rPr>
        <w:t>Not enough</w:t>
      </w:r>
      <w:r w:rsidRPr="00DD4BCD">
        <w:rPr>
          <w:rFonts w:ascii="Gill Sans" w:hAnsi="Gill Sans" w:cs="Gill Sans"/>
          <w:color w:val="333333"/>
          <w:sz w:val="22"/>
          <w:szCs w:val="22"/>
        </w:rPr>
        <w:t xml:space="preserve"> thought was given to translating these human rights into </w:t>
      </w:r>
      <w:r w:rsidRPr="00DD4BCD">
        <w:rPr>
          <w:rFonts w:ascii="Gill Sans" w:hAnsi="Gill Sans" w:cs="Gill Sans"/>
          <w:i/>
          <w:color w:val="333333"/>
          <w:sz w:val="22"/>
          <w:szCs w:val="22"/>
        </w:rPr>
        <w:t>constitutional</w:t>
      </w:r>
      <w:r w:rsidRPr="00DD4BCD">
        <w:rPr>
          <w:rFonts w:ascii="Gill Sans" w:hAnsi="Gill Sans" w:cs="Gill Sans"/>
          <w:color w:val="333333"/>
          <w:sz w:val="22"/>
          <w:szCs w:val="22"/>
        </w:rPr>
        <w:t xml:space="preserve"> rights that would sit in a broader constitutional structure. </w:t>
      </w:r>
    </w:p>
    <w:p w14:paraId="323F6980" w14:textId="77777777" w:rsidR="0011181E" w:rsidRDefault="0011181E" w:rsidP="0011181E">
      <w:pPr>
        <w:spacing w:line="360" w:lineRule="auto"/>
        <w:ind w:firstLine="720"/>
        <w:jc w:val="both"/>
        <w:rPr>
          <w:rFonts w:ascii="Gill Sans" w:hAnsi="Gill Sans" w:cs="Gill Sans"/>
          <w:sz w:val="22"/>
          <w:szCs w:val="22"/>
        </w:rPr>
      </w:pPr>
    </w:p>
    <w:p w14:paraId="45BF19B5" w14:textId="5BEA4CFF" w:rsidR="0011181E" w:rsidRDefault="0011181E" w:rsidP="0011181E">
      <w:pPr>
        <w:spacing w:line="360" w:lineRule="auto"/>
        <w:ind w:firstLine="720"/>
        <w:jc w:val="both"/>
        <w:rPr>
          <w:rFonts w:ascii="Gill Sans" w:hAnsi="Gill Sans" w:cs="Gill Sans"/>
          <w:sz w:val="22"/>
          <w:szCs w:val="22"/>
        </w:rPr>
      </w:pPr>
      <w:r>
        <w:rPr>
          <w:rFonts w:ascii="Gill Sans" w:hAnsi="Gill Sans" w:cs="Gill Sans"/>
          <w:sz w:val="22"/>
          <w:szCs w:val="22"/>
        </w:rPr>
        <w:t>I do not</w:t>
      </w:r>
      <w:r w:rsidRPr="00DD4BCD">
        <w:rPr>
          <w:rFonts w:ascii="Gill Sans" w:hAnsi="Gill Sans" w:cs="Gill Sans"/>
          <w:sz w:val="22"/>
          <w:szCs w:val="22"/>
        </w:rPr>
        <w:t xml:space="preserve"> think that there should be any a priori assumption that international human rights obligations must simply be incorporated into </w:t>
      </w:r>
      <w:r>
        <w:rPr>
          <w:rFonts w:ascii="Gill Sans" w:hAnsi="Gill Sans" w:cs="Gill Sans"/>
          <w:sz w:val="22"/>
          <w:szCs w:val="22"/>
        </w:rPr>
        <w:t>constitutional protections</w:t>
      </w:r>
      <w:r w:rsidRPr="00DD4BCD">
        <w:rPr>
          <w:rFonts w:ascii="Gill Sans" w:hAnsi="Gill Sans" w:cs="Gill Sans"/>
          <w:sz w:val="22"/>
          <w:szCs w:val="22"/>
        </w:rPr>
        <w:t xml:space="preserve"> in the same way that the ECHR has been, and that not to do so in some way </w:t>
      </w:r>
      <w:r w:rsidR="00610320">
        <w:rPr>
          <w:rFonts w:ascii="Gill Sans" w:hAnsi="Gill Sans" w:cs="Gill Sans"/>
          <w:sz w:val="22"/>
          <w:szCs w:val="22"/>
        </w:rPr>
        <w:t>diminishes</w:t>
      </w:r>
      <w:r w:rsidRPr="00DD4BCD">
        <w:rPr>
          <w:rFonts w:ascii="Gill Sans" w:hAnsi="Gill Sans" w:cs="Gill Sans"/>
          <w:sz w:val="22"/>
          <w:szCs w:val="22"/>
        </w:rPr>
        <w:t xml:space="preserve"> their importance.  In several instances</w:t>
      </w:r>
      <w:r w:rsidR="00A402EE">
        <w:rPr>
          <w:rFonts w:ascii="Gill Sans" w:hAnsi="Gill Sans" w:cs="Gill Sans"/>
          <w:sz w:val="22"/>
          <w:szCs w:val="22"/>
        </w:rPr>
        <w:t xml:space="preserve"> (I am thinking in particular of the Framework Convention on Human Rights)</w:t>
      </w:r>
      <w:r w:rsidRPr="00DD4BCD">
        <w:rPr>
          <w:rFonts w:ascii="Gill Sans" w:hAnsi="Gill Sans" w:cs="Gill Sans"/>
          <w:sz w:val="22"/>
          <w:szCs w:val="22"/>
        </w:rPr>
        <w:t>, these obligations are not drafted in a way that is at all suitable for domestic incorporation in that form. If domestic action is thought to be necessary then ordinary legislation is far preferable, for example</w:t>
      </w:r>
      <w:r>
        <w:rPr>
          <w:rFonts w:ascii="Gill Sans" w:hAnsi="Gill Sans" w:cs="Gill Sans"/>
          <w:sz w:val="22"/>
          <w:szCs w:val="22"/>
        </w:rPr>
        <w:t xml:space="preserve"> regarding the rights established by</w:t>
      </w:r>
      <w:r w:rsidRPr="00DD4BCD">
        <w:rPr>
          <w:rFonts w:ascii="Gill Sans" w:hAnsi="Gill Sans" w:cs="Gill Sans"/>
          <w:sz w:val="22"/>
          <w:szCs w:val="22"/>
        </w:rPr>
        <w:t xml:space="preserve"> the Framework Convention on National Minorities.</w:t>
      </w:r>
    </w:p>
    <w:p w14:paraId="241E5910" w14:textId="77777777" w:rsidR="00496840" w:rsidRDefault="00496840" w:rsidP="0011181E">
      <w:pPr>
        <w:spacing w:line="360" w:lineRule="auto"/>
        <w:ind w:firstLine="720"/>
        <w:jc w:val="both"/>
        <w:rPr>
          <w:rFonts w:ascii="Gill Sans" w:hAnsi="Gill Sans" w:cs="Gill Sans"/>
          <w:sz w:val="22"/>
          <w:szCs w:val="22"/>
        </w:rPr>
      </w:pPr>
    </w:p>
    <w:p w14:paraId="5A11C4B0" w14:textId="4698C6DA" w:rsidR="00496840" w:rsidRDefault="00496840" w:rsidP="00496840">
      <w:pPr>
        <w:spacing w:line="360" w:lineRule="auto"/>
        <w:ind w:firstLine="720"/>
        <w:jc w:val="both"/>
        <w:rPr>
          <w:rFonts w:ascii="Gill Sans" w:eastAsia="Times New Roman" w:hAnsi="Gill Sans" w:cs="Gill Sans"/>
          <w:color w:val="000000"/>
          <w:sz w:val="22"/>
          <w:szCs w:val="22"/>
          <w:shd w:val="clear" w:color="auto" w:fill="FFFFFF"/>
          <w:lang w:val="en-GB"/>
        </w:rPr>
      </w:pPr>
      <w:r w:rsidRPr="00DD4BCD">
        <w:rPr>
          <w:rFonts w:ascii="Gill Sans" w:hAnsi="Gill Sans" w:cs="Gill Sans"/>
          <w:sz w:val="22"/>
          <w:szCs w:val="22"/>
        </w:rPr>
        <w:t xml:space="preserve">At the other extreme is </w:t>
      </w:r>
      <w:r w:rsidRPr="00DD4BCD">
        <w:rPr>
          <w:rFonts w:ascii="Gill Sans" w:eastAsia="Times New Roman" w:hAnsi="Gill Sans" w:cs="Gill Sans"/>
          <w:color w:val="000000"/>
          <w:sz w:val="22"/>
          <w:szCs w:val="22"/>
          <w:shd w:val="clear" w:color="auto" w:fill="FFFFFF"/>
          <w:lang w:val="en-GB"/>
        </w:rPr>
        <w:t xml:space="preserve">an essentially autochthonous </w:t>
      </w:r>
      <w:r>
        <w:rPr>
          <w:rFonts w:ascii="Gill Sans" w:eastAsia="Times New Roman" w:hAnsi="Gill Sans" w:cs="Gill Sans"/>
          <w:color w:val="000000"/>
          <w:sz w:val="22"/>
          <w:szCs w:val="22"/>
          <w:shd w:val="clear" w:color="auto" w:fill="FFFFFF"/>
          <w:lang w:val="en-GB"/>
        </w:rPr>
        <w:t>set of Scottish constitutional r</w:t>
      </w:r>
      <w:r w:rsidRPr="00DD4BCD">
        <w:rPr>
          <w:rFonts w:ascii="Gill Sans" w:eastAsia="Times New Roman" w:hAnsi="Gill Sans" w:cs="Gill Sans"/>
          <w:color w:val="000000"/>
          <w:sz w:val="22"/>
          <w:szCs w:val="22"/>
          <w:shd w:val="clear" w:color="auto" w:fill="FFFFFF"/>
          <w:lang w:val="en-GB"/>
        </w:rPr>
        <w:t xml:space="preserve">ights. An autochthonous </w:t>
      </w:r>
      <w:r>
        <w:rPr>
          <w:rFonts w:ascii="Gill Sans" w:eastAsia="Times New Roman" w:hAnsi="Gill Sans" w:cs="Gill Sans"/>
          <w:color w:val="000000"/>
          <w:sz w:val="22"/>
          <w:szCs w:val="22"/>
          <w:shd w:val="clear" w:color="auto" w:fill="FFFFFF"/>
          <w:lang w:val="en-GB"/>
        </w:rPr>
        <w:t>set of rights</w:t>
      </w:r>
      <w:r w:rsidRPr="00DD4BCD">
        <w:rPr>
          <w:rFonts w:ascii="Gill Sans" w:eastAsia="Times New Roman" w:hAnsi="Gill Sans" w:cs="Gill Sans"/>
          <w:color w:val="000000"/>
          <w:sz w:val="22"/>
          <w:szCs w:val="22"/>
          <w:shd w:val="clear" w:color="auto" w:fill="FFFFFF"/>
          <w:lang w:val="en-GB"/>
        </w:rPr>
        <w:t xml:space="preserve"> would aim to achieve three main things in the development and interpretation of rights: autonomy</w:t>
      </w:r>
      <w:r w:rsidRPr="00DD4BCD">
        <w:rPr>
          <w:rFonts w:ascii="Gill Sans" w:eastAsia="Times New Roman" w:hAnsi="Gill Sans" w:cs="Gill Sans"/>
          <w:color w:val="000000"/>
          <w:sz w:val="22"/>
          <w:szCs w:val="22"/>
          <w:lang w:val="en-GB"/>
        </w:rPr>
        <w:t>, s</w:t>
      </w:r>
      <w:r w:rsidRPr="00DD4BCD">
        <w:rPr>
          <w:rFonts w:ascii="Gill Sans" w:eastAsia="Times New Roman" w:hAnsi="Gill Sans" w:cs="Gill Sans"/>
          <w:color w:val="000000"/>
          <w:sz w:val="22"/>
          <w:szCs w:val="22"/>
          <w:shd w:val="clear" w:color="auto" w:fill="FFFFFF"/>
          <w:lang w:val="en-GB"/>
        </w:rPr>
        <w:t>elf-sufficiency</w:t>
      </w:r>
      <w:r w:rsidRPr="00DD4BCD">
        <w:rPr>
          <w:rFonts w:ascii="Gill Sans" w:eastAsia="Times New Roman" w:hAnsi="Gill Sans" w:cs="Gill Sans"/>
          <w:color w:val="000000"/>
          <w:sz w:val="22"/>
          <w:szCs w:val="22"/>
          <w:lang w:val="en-GB"/>
        </w:rPr>
        <w:t xml:space="preserve">, and a </w:t>
      </w:r>
      <w:r w:rsidRPr="00DD4BCD">
        <w:rPr>
          <w:rFonts w:ascii="Gill Sans" w:eastAsia="Times New Roman" w:hAnsi="Gill Sans" w:cs="Gill Sans"/>
          <w:color w:val="000000"/>
          <w:sz w:val="22"/>
          <w:szCs w:val="22"/>
          <w:shd w:val="clear" w:color="auto" w:fill="FFFFFF"/>
          <w:lang w:val="en-GB"/>
        </w:rPr>
        <w:t>break in legal continuity (at least in so far as following the jurisprudence</w:t>
      </w:r>
      <w:r>
        <w:rPr>
          <w:rFonts w:ascii="Gill Sans" w:eastAsia="Times New Roman" w:hAnsi="Gill Sans" w:cs="Gill Sans"/>
          <w:color w:val="000000"/>
          <w:sz w:val="22"/>
          <w:szCs w:val="22"/>
          <w:shd w:val="clear" w:color="auto" w:fill="FFFFFF"/>
          <w:lang w:val="en-GB"/>
        </w:rPr>
        <w:t xml:space="preserve"> of the United Kingdom Supreme Court</w:t>
      </w:r>
      <w:r w:rsidRPr="00DD4BCD">
        <w:rPr>
          <w:rFonts w:ascii="Gill Sans" w:eastAsia="Times New Roman" w:hAnsi="Gill Sans" w:cs="Gill Sans"/>
          <w:color w:val="000000"/>
          <w:sz w:val="22"/>
          <w:szCs w:val="22"/>
          <w:shd w:val="clear" w:color="auto" w:fill="FFFFFF"/>
          <w:lang w:val="en-GB"/>
        </w:rPr>
        <w:t xml:space="preserve"> is concerned). </w:t>
      </w:r>
      <w:r>
        <w:rPr>
          <w:rFonts w:ascii="Gill Sans" w:eastAsia="Times New Roman" w:hAnsi="Gill Sans" w:cs="Gill Sans"/>
          <w:color w:val="000000"/>
          <w:sz w:val="22"/>
          <w:szCs w:val="22"/>
          <w:shd w:val="clear" w:color="auto" w:fill="FFFFFF"/>
          <w:lang w:val="en-GB"/>
        </w:rPr>
        <w:t>Unlike in Britain and Northern Ireland, the development of rights protections in the Republic of Ireland became more strongly autochthonous, at least in want to achieve autonomy and a break in continuity. This is less clearly the case as regards self-sufficiency. There remains in the Republic a much more strongly defined national constitutional tradition of rights interpretation than in Northern Ireland or Britain.</w:t>
      </w:r>
    </w:p>
    <w:p w14:paraId="5095B43E" w14:textId="77777777" w:rsidR="003603FE" w:rsidRDefault="003603FE" w:rsidP="00496840">
      <w:pPr>
        <w:spacing w:line="360" w:lineRule="auto"/>
        <w:jc w:val="both"/>
        <w:rPr>
          <w:rFonts w:ascii="Gill Sans" w:eastAsia="Times New Roman" w:hAnsi="Gill Sans" w:cs="Gill Sans"/>
          <w:color w:val="000000"/>
          <w:sz w:val="22"/>
          <w:szCs w:val="22"/>
          <w:shd w:val="clear" w:color="auto" w:fill="FFFFFF"/>
          <w:lang w:val="en-GB"/>
        </w:rPr>
      </w:pPr>
    </w:p>
    <w:p w14:paraId="6D745F63" w14:textId="28C60AB6" w:rsidR="003A1343" w:rsidRDefault="003A1343" w:rsidP="003A1343">
      <w:pPr>
        <w:spacing w:line="360" w:lineRule="auto"/>
        <w:ind w:firstLine="720"/>
        <w:jc w:val="both"/>
        <w:rPr>
          <w:rFonts w:ascii="Gill Sans" w:hAnsi="Gill Sans" w:cs="Gill Sans"/>
          <w:sz w:val="22"/>
          <w:szCs w:val="22"/>
        </w:rPr>
      </w:pPr>
      <w:r w:rsidRPr="00DD4BCD">
        <w:rPr>
          <w:rFonts w:ascii="Gill Sans" w:hAnsi="Gill Sans" w:cs="Gill Sans"/>
          <w:sz w:val="22"/>
          <w:szCs w:val="22"/>
        </w:rPr>
        <w:t xml:space="preserve">It is unclear to me whether anyone is actually proposing that a </w:t>
      </w:r>
      <w:r w:rsidR="00CA7CF9">
        <w:rPr>
          <w:rFonts w:ascii="Gill Sans" w:hAnsi="Gill Sans" w:cs="Gill Sans"/>
          <w:sz w:val="22"/>
          <w:szCs w:val="22"/>
        </w:rPr>
        <w:t>set of Scottish constitutional rights</w:t>
      </w:r>
      <w:r w:rsidRPr="00DD4BCD">
        <w:rPr>
          <w:rFonts w:ascii="Gill Sans" w:hAnsi="Gill Sans" w:cs="Gill Sans"/>
          <w:sz w:val="22"/>
          <w:szCs w:val="22"/>
        </w:rPr>
        <w:t xml:space="preserve"> should be entirely of this type, but posing the issue in this extreme way should stimulate us to think about the ways in which, and the extent to </w:t>
      </w:r>
      <w:r w:rsidRPr="00DD4BCD">
        <w:rPr>
          <w:rFonts w:ascii="Gill Sans" w:hAnsi="Gill Sans" w:cs="Gill Sans"/>
          <w:sz w:val="22"/>
          <w:szCs w:val="22"/>
        </w:rPr>
        <w:lastRenderedPageBreak/>
        <w:t xml:space="preserve">which, what is being sought is a greater degree of autochthonism, and of what type. Is the concern to ensure that the </w:t>
      </w:r>
      <w:r w:rsidR="00840243">
        <w:rPr>
          <w:rFonts w:ascii="Gill Sans" w:hAnsi="Gill Sans" w:cs="Gill Sans"/>
          <w:sz w:val="22"/>
          <w:szCs w:val="22"/>
        </w:rPr>
        <w:t>provisions on constitutional rights deal</w:t>
      </w:r>
      <w:r w:rsidRPr="00DD4BCD">
        <w:rPr>
          <w:rFonts w:ascii="Gill Sans" w:hAnsi="Gill Sans" w:cs="Gill Sans"/>
          <w:sz w:val="22"/>
          <w:szCs w:val="22"/>
        </w:rPr>
        <w:t xml:space="preserve"> with issues in a way that is recognizably </w:t>
      </w:r>
      <w:r w:rsidR="00840243">
        <w:rPr>
          <w:rFonts w:ascii="Gill Sans" w:hAnsi="Gill Sans" w:cs="Gill Sans"/>
          <w:sz w:val="22"/>
          <w:szCs w:val="22"/>
        </w:rPr>
        <w:t>Scottish</w:t>
      </w:r>
      <w:r w:rsidRPr="00DD4BCD">
        <w:rPr>
          <w:rFonts w:ascii="Gill Sans" w:hAnsi="Gill Sans" w:cs="Gill Sans"/>
          <w:sz w:val="22"/>
          <w:szCs w:val="22"/>
        </w:rPr>
        <w:t>, through redrafting for example, or that the rights themselves should reflect local conditions and history?</w:t>
      </w:r>
    </w:p>
    <w:p w14:paraId="247C3C52" w14:textId="77777777" w:rsidR="003A1343" w:rsidRDefault="003A1343" w:rsidP="003A1343">
      <w:pPr>
        <w:spacing w:line="360" w:lineRule="auto"/>
        <w:ind w:firstLine="720"/>
        <w:jc w:val="both"/>
        <w:rPr>
          <w:rFonts w:ascii="Gill Sans" w:hAnsi="Gill Sans" w:cs="Gill Sans"/>
          <w:sz w:val="22"/>
          <w:szCs w:val="22"/>
        </w:rPr>
      </w:pPr>
    </w:p>
    <w:p w14:paraId="43BE33D9" w14:textId="12F26E65" w:rsidR="003A1343" w:rsidRDefault="003A1343" w:rsidP="003A1343">
      <w:pPr>
        <w:spacing w:line="360" w:lineRule="auto"/>
        <w:ind w:firstLine="720"/>
        <w:jc w:val="both"/>
        <w:rPr>
          <w:rFonts w:ascii="Gill Sans" w:hAnsi="Gill Sans" w:cs="Gill Sans"/>
          <w:sz w:val="22"/>
          <w:szCs w:val="22"/>
        </w:rPr>
      </w:pPr>
      <w:r w:rsidRPr="00DD4BCD">
        <w:rPr>
          <w:rFonts w:ascii="Gill Sans" w:hAnsi="Gill Sans" w:cs="Gill Sans"/>
          <w:sz w:val="22"/>
          <w:szCs w:val="22"/>
        </w:rPr>
        <w:t xml:space="preserve">The </w:t>
      </w:r>
      <w:r w:rsidR="00444F14">
        <w:rPr>
          <w:rFonts w:ascii="Gill Sans" w:hAnsi="Gill Sans" w:cs="Gill Sans"/>
          <w:sz w:val="22"/>
          <w:szCs w:val="22"/>
        </w:rPr>
        <w:t>fourth</w:t>
      </w:r>
      <w:r w:rsidRPr="00DD4BCD">
        <w:rPr>
          <w:rFonts w:ascii="Gill Sans" w:hAnsi="Gill Sans" w:cs="Gill Sans"/>
          <w:sz w:val="22"/>
          <w:szCs w:val="22"/>
        </w:rPr>
        <w:t xml:space="preserve"> distinction I </w:t>
      </w:r>
      <w:r w:rsidR="00444F14">
        <w:rPr>
          <w:rFonts w:ascii="Gill Sans" w:hAnsi="Gill Sans" w:cs="Gill Sans"/>
          <w:sz w:val="22"/>
          <w:szCs w:val="22"/>
        </w:rPr>
        <w:t>made</w:t>
      </w:r>
      <w:r w:rsidRPr="00DD4BCD">
        <w:rPr>
          <w:rFonts w:ascii="Gill Sans" w:hAnsi="Gill Sans" w:cs="Gill Sans"/>
          <w:sz w:val="22"/>
          <w:szCs w:val="22"/>
        </w:rPr>
        <w:t xml:space="preserve"> is between</w:t>
      </w:r>
      <w:r w:rsidR="00444F14">
        <w:rPr>
          <w:rFonts w:ascii="Gill Sans" w:hAnsi="Gill Sans" w:cs="Gill Sans"/>
          <w:sz w:val="22"/>
          <w:szCs w:val="22"/>
        </w:rPr>
        <w:t xml:space="preserve"> a</w:t>
      </w:r>
      <w:r w:rsidRPr="00DD4BCD">
        <w:rPr>
          <w:rFonts w:ascii="Gill Sans" w:hAnsi="Gill Sans" w:cs="Gill Sans"/>
          <w:sz w:val="22"/>
          <w:szCs w:val="22"/>
        </w:rPr>
        <w:t xml:space="preserve"> ‘transformative’ as opposed to </w:t>
      </w:r>
      <w:r w:rsidR="00444F14">
        <w:rPr>
          <w:rFonts w:ascii="Gill Sans" w:hAnsi="Gill Sans" w:cs="Gill Sans"/>
          <w:sz w:val="22"/>
          <w:szCs w:val="22"/>
        </w:rPr>
        <w:t xml:space="preserve">a </w:t>
      </w:r>
      <w:r w:rsidRPr="00DD4BCD">
        <w:rPr>
          <w:rFonts w:ascii="Gill Sans" w:hAnsi="Gill Sans" w:cs="Gill Sans"/>
          <w:sz w:val="22"/>
          <w:szCs w:val="22"/>
        </w:rPr>
        <w:t xml:space="preserve">‘conservative’ </w:t>
      </w:r>
      <w:r w:rsidR="00444F14">
        <w:rPr>
          <w:rFonts w:ascii="Gill Sans" w:hAnsi="Gill Sans" w:cs="Gill Sans"/>
          <w:sz w:val="22"/>
          <w:szCs w:val="22"/>
        </w:rPr>
        <w:t>set of constitutional rights</w:t>
      </w:r>
      <w:r w:rsidRPr="00DD4BCD">
        <w:rPr>
          <w:rFonts w:ascii="Gill Sans" w:hAnsi="Gill Sans" w:cs="Gill Sans"/>
          <w:sz w:val="22"/>
          <w:szCs w:val="22"/>
        </w:rPr>
        <w:t xml:space="preserve">. By ‘transformative’, I mean a </w:t>
      </w:r>
      <w:r w:rsidR="00444F14">
        <w:rPr>
          <w:rFonts w:ascii="Gill Sans" w:hAnsi="Gill Sans" w:cs="Gill Sans"/>
          <w:sz w:val="22"/>
          <w:szCs w:val="22"/>
        </w:rPr>
        <w:t>set of rights</w:t>
      </w:r>
      <w:r w:rsidRPr="00DD4BCD">
        <w:rPr>
          <w:rFonts w:ascii="Gill Sans" w:hAnsi="Gill Sans" w:cs="Gill Sans"/>
          <w:sz w:val="22"/>
          <w:szCs w:val="22"/>
        </w:rPr>
        <w:t xml:space="preserve"> that aims to </w:t>
      </w:r>
      <w:r w:rsidRPr="00DD4BCD">
        <w:rPr>
          <w:rFonts w:ascii="Gill Sans" w:hAnsi="Gill Sans" w:cs="Gill Sans"/>
          <w:i/>
          <w:sz w:val="22"/>
          <w:szCs w:val="22"/>
        </w:rPr>
        <w:t>change</w:t>
      </w:r>
      <w:r w:rsidRPr="00DD4BCD">
        <w:rPr>
          <w:rFonts w:ascii="Gill Sans" w:hAnsi="Gill Sans" w:cs="Gill Sans"/>
          <w:sz w:val="22"/>
          <w:szCs w:val="22"/>
        </w:rPr>
        <w:t xml:space="preserve"> an existing status quo, as compared to a ‘conservative’ Bill of Rights that means to </w:t>
      </w:r>
      <w:r w:rsidRPr="00DD4BCD">
        <w:rPr>
          <w:rFonts w:ascii="Gill Sans" w:hAnsi="Gill Sans" w:cs="Gill Sans"/>
          <w:i/>
          <w:sz w:val="22"/>
          <w:szCs w:val="22"/>
        </w:rPr>
        <w:t>preserve</w:t>
      </w:r>
      <w:r w:rsidRPr="00DD4BCD">
        <w:rPr>
          <w:rFonts w:ascii="Gill Sans" w:hAnsi="Gill Sans" w:cs="Gill Sans"/>
          <w:sz w:val="22"/>
          <w:szCs w:val="22"/>
        </w:rPr>
        <w:t xml:space="preserve"> it.  There are many examples that illustrate what I mean.  The South African Constitution is a classic ‘transformative’ constitution, in attempting to dismantle the institution of apartheid; the Indian Constitution is also transformative in attacking the caste system.  In contrast, several of the Bills of Rights enacted at the time of the independence of former British colonies are ‘conservative’ in the sense that they attempt to preserve the existing status quo; one of the most prominent example is the Jamaican Bill of Rights which goes to far as to provide, in effect, that the Bill of Rights is only prospective.</w:t>
      </w:r>
      <w:r>
        <w:rPr>
          <w:rFonts w:ascii="Gill Sans" w:hAnsi="Gill Sans" w:cs="Gill Sans"/>
          <w:sz w:val="22"/>
          <w:szCs w:val="22"/>
        </w:rPr>
        <w:t xml:space="preserve"> </w:t>
      </w:r>
      <w:r w:rsidRPr="00DD4BCD">
        <w:rPr>
          <w:rFonts w:ascii="Gill Sans" w:hAnsi="Gill Sans" w:cs="Gill Sans"/>
          <w:sz w:val="22"/>
          <w:szCs w:val="22"/>
        </w:rPr>
        <w:t>Some Bills of Rights are, of course, both conservative and transformative.  The first ten Articles of the US Bill of Rights were intended to be essentially conservative, for example in preserving and protecting property rights, whilst the post Civil War 13</w:t>
      </w:r>
      <w:r w:rsidRPr="00DD4BCD">
        <w:rPr>
          <w:rFonts w:ascii="Gill Sans" w:hAnsi="Gill Sans" w:cs="Gill Sans"/>
          <w:sz w:val="22"/>
          <w:szCs w:val="22"/>
          <w:vertAlign w:val="superscript"/>
        </w:rPr>
        <w:t>th</w:t>
      </w:r>
      <w:r w:rsidRPr="00DD4BCD">
        <w:rPr>
          <w:rFonts w:ascii="Gill Sans" w:hAnsi="Gill Sans" w:cs="Gill Sans"/>
          <w:sz w:val="22"/>
          <w:szCs w:val="22"/>
        </w:rPr>
        <w:t>, 14</w:t>
      </w:r>
      <w:r w:rsidRPr="00DD4BCD">
        <w:rPr>
          <w:rFonts w:ascii="Gill Sans" w:hAnsi="Gill Sans" w:cs="Gill Sans"/>
          <w:sz w:val="22"/>
          <w:szCs w:val="22"/>
          <w:vertAlign w:val="superscript"/>
        </w:rPr>
        <w:t>th</w:t>
      </w:r>
      <w:r w:rsidRPr="00DD4BCD">
        <w:rPr>
          <w:rFonts w:ascii="Gill Sans" w:hAnsi="Gill Sans" w:cs="Gill Sans"/>
          <w:sz w:val="22"/>
          <w:szCs w:val="22"/>
        </w:rPr>
        <w:t xml:space="preserve"> and 15</w:t>
      </w:r>
      <w:r w:rsidRPr="00DD4BCD">
        <w:rPr>
          <w:rFonts w:ascii="Gill Sans" w:hAnsi="Gill Sans" w:cs="Gill Sans"/>
          <w:sz w:val="22"/>
          <w:szCs w:val="22"/>
          <w:vertAlign w:val="superscript"/>
        </w:rPr>
        <w:t>th</w:t>
      </w:r>
      <w:r w:rsidRPr="00DD4BCD">
        <w:rPr>
          <w:rFonts w:ascii="Gill Sans" w:hAnsi="Gill Sans" w:cs="Gill Sans"/>
          <w:sz w:val="22"/>
          <w:szCs w:val="22"/>
        </w:rPr>
        <w:t xml:space="preserve"> Amendments are essentially transformative, prohibiting slavery and addressing its effects.</w:t>
      </w:r>
    </w:p>
    <w:p w14:paraId="1A309D58" w14:textId="77777777" w:rsidR="003603FE" w:rsidRDefault="003603FE" w:rsidP="003A1343">
      <w:pPr>
        <w:spacing w:line="360" w:lineRule="auto"/>
        <w:ind w:firstLine="720"/>
        <w:jc w:val="both"/>
        <w:rPr>
          <w:rFonts w:ascii="Gill Sans" w:hAnsi="Gill Sans" w:cs="Gill Sans"/>
          <w:sz w:val="22"/>
          <w:szCs w:val="22"/>
        </w:rPr>
      </w:pPr>
    </w:p>
    <w:p w14:paraId="5F0BAF3C" w14:textId="6E116878" w:rsidR="003A1343" w:rsidRDefault="003603FE" w:rsidP="00EE7E5B">
      <w:pPr>
        <w:spacing w:line="360" w:lineRule="auto"/>
        <w:ind w:firstLine="720"/>
        <w:jc w:val="both"/>
        <w:rPr>
          <w:rFonts w:ascii="Gill Sans" w:hAnsi="Gill Sans" w:cs="Gill Sans"/>
          <w:sz w:val="22"/>
          <w:szCs w:val="22"/>
        </w:rPr>
      </w:pPr>
      <w:r>
        <w:rPr>
          <w:rFonts w:ascii="Gill Sans" w:hAnsi="Gill Sans" w:cs="Gill Sans"/>
          <w:sz w:val="22"/>
          <w:szCs w:val="22"/>
        </w:rPr>
        <w:t>We saw that during Home Rule, a limited constitutional rights approach was devised by James Bryce for essentially conservative ends, but that since 1970 the increasingly insistent approach in Northern Ireland has been to use rights for transformative purposes.</w:t>
      </w:r>
      <w:r w:rsidR="00EE7E5B">
        <w:rPr>
          <w:rFonts w:ascii="Gill Sans" w:hAnsi="Gill Sans" w:cs="Gill Sans"/>
          <w:sz w:val="22"/>
          <w:szCs w:val="22"/>
        </w:rPr>
        <w:t xml:space="preserve"> </w:t>
      </w:r>
      <w:r w:rsidR="003A1343" w:rsidRPr="00DD4BCD">
        <w:rPr>
          <w:rFonts w:ascii="Gill Sans" w:hAnsi="Gill Sans" w:cs="Gill Sans"/>
          <w:sz w:val="22"/>
          <w:szCs w:val="22"/>
        </w:rPr>
        <w:t xml:space="preserve">In the </w:t>
      </w:r>
      <w:r w:rsidR="00444F14">
        <w:rPr>
          <w:rFonts w:ascii="Gill Sans" w:hAnsi="Gill Sans" w:cs="Gill Sans"/>
          <w:sz w:val="22"/>
          <w:szCs w:val="22"/>
        </w:rPr>
        <w:t>Scottish</w:t>
      </w:r>
      <w:r w:rsidR="003A1343" w:rsidRPr="00DD4BCD">
        <w:rPr>
          <w:rFonts w:ascii="Gill Sans" w:hAnsi="Gill Sans" w:cs="Gill Sans"/>
          <w:sz w:val="22"/>
          <w:szCs w:val="22"/>
        </w:rPr>
        <w:t xml:space="preserve"> context, a ‘conservative’ </w:t>
      </w:r>
      <w:r w:rsidR="00017A9B">
        <w:rPr>
          <w:rFonts w:ascii="Gill Sans" w:hAnsi="Gill Sans" w:cs="Gill Sans"/>
          <w:sz w:val="22"/>
          <w:szCs w:val="22"/>
        </w:rPr>
        <w:t>set of constitutional rights</w:t>
      </w:r>
      <w:r w:rsidR="003A1343" w:rsidRPr="00DD4BCD">
        <w:rPr>
          <w:rFonts w:ascii="Gill Sans" w:hAnsi="Gill Sans" w:cs="Gill Sans"/>
          <w:sz w:val="22"/>
          <w:szCs w:val="22"/>
        </w:rPr>
        <w:t xml:space="preserve"> might seek to preserve what is thought to constitute the rule of law, or entrench the mechanisms that are thought to have protected </w:t>
      </w:r>
      <w:r w:rsidR="00444F14">
        <w:rPr>
          <w:rFonts w:ascii="Gill Sans" w:hAnsi="Gill Sans" w:cs="Gill Sans"/>
          <w:sz w:val="22"/>
          <w:szCs w:val="22"/>
        </w:rPr>
        <w:t>Scottish</w:t>
      </w:r>
      <w:r w:rsidR="003A1343" w:rsidRPr="00DD4BCD">
        <w:rPr>
          <w:rFonts w:ascii="Gill Sans" w:hAnsi="Gill Sans" w:cs="Gill Sans"/>
          <w:sz w:val="22"/>
          <w:szCs w:val="22"/>
        </w:rPr>
        <w:t xml:space="preserve"> liberties in the past.  This would, perhaps, lead to a </w:t>
      </w:r>
      <w:r w:rsidR="00444F14">
        <w:rPr>
          <w:rFonts w:ascii="Gill Sans" w:hAnsi="Gill Sans" w:cs="Gill Sans"/>
          <w:sz w:val="22"/>
          <w:szCs w:val="22"/>
        </w:rPr>
        <w:t>set of rights</w:t>
      </w:r>
      <w:r w:rsidR="003A1343" w:rsidRPr="00DD4BCD">
        <w:rPr>
          <w:rFonts w:ascii="Gill Sans" w:hAnsi="Gill Sans" w:cs="Gill Sans"/>
          <w:sz w:val="22"/>
          <w:szCs w:val="22"/>
        </w:rPr>
        <w:t xml:space="preserve"> that codified those rights that are largely based in common law or in ancient legislation but are thought to be under threat from Parliamentary override. </w:t>
      </w:r>
    </w:p>
    <w:p w14:paraId="298750E1" w14:textId="77777777" w:rsidR="00C82B55" w:rsidRDefault="00C82B55" w:rsidP="003A1343">
      <w:pPr>
        <w:spacing w:line="360" w:lineRule="auto"/>
        <w:ind w:firstLine="720"/>
        <w:jc w:val="both"/>
        <w:rPr>
          <w:rFonts w:ascii="Gill Sans" w:hAnsi="Gill Sans" w:cs="Gill Sans"/>
          <w:sz w:val="22"/>
          <w:szCs w:val="22"/>
        </w:rPr>
      </w:pPr>
    </w:p>
    <w:p w14:paraId="4736A014" w14:textId="15A7FF07" w:rsidR="00C82B55" w:rsidRPr="00DD4BCD" w:rsidRDefault="00C82B55" w:rsidP="00C82B55">
      <w:pPr>
        <w:spacing w:line="360" w:lineRule="auto"/>
        <w:ind w:firstLine="720"/>
        <w:jc w:val="center"/>
        <w:rPr>
          <w:rFonts w:ascii="Gill Sans" w:hAnsi="Gill Sans" w:cs="Gill Sans"/>
          <w:sz w:val="22"/>
          <w:szCs w:val="22"/>
        </w:rPr>
      </w:pPr>
      <w:r>
        <w:rPr>
          <w:rFonts w:ascii="Gill Sans" w:hAnsi="Gill Sans" w:cs="Gill Sans"/>
          <w:sz w:val="22"/>
          <w:szCs w:val="22"/>
        </w:rPr>
        <w:t>***</w:t>
      </w:r>
    </w:p>
    <w:p w14:paraId="4219343A" w14:textId="77777777" w:rsidR="00321FAA" w:rsidRPr="00DD4BCD" w:rsidRDefault="00321FAA" w:rsidP="00321FAA">
      <w:pPr>
        <w:spacing w:line="360" w:lineRule="auto"/>
        <w:ind w:firstLine="720"/>
        <w:jc w:val="both"/>
        <w:rPr>
          <w:rFonts w:ascii="Gill Sans" w:eastAsia="Times New Roman" w:hAnsi="Gill Sans" w:cs="Gill Sans"/>
          <w:color w:val="000000"/>
          <w:sz w:val="22"/>
          <w:szCs w:val="22"/>
          <w:shd w:val="clear" w:color="auto" w:fill="FFFFFF"/>
          <w:lang w:val="en-GB"/>
        </w:rPr>
      </w:pPr>
    </w:p>
    <w:p w14:paraId="3E2C4967" w14:textId="0D05709F" w:rsidR="008602F8" w:rsidRPr="00DD4BCD" w:rsidRDefault="00D432CC" w:rsidP="00496840">
      <w:pPr>
        <w:spacing w:line="360" w:lineRule="auto"/>
        <w:ind w:firstLine="720"/>
        <w:jc w:val="both"/>
        <w:rPr>
          <w:rFonts w:ascii="Gill Sans" w:hAnsi="Gill Sans" w:cs="Gill Sans"/>
          <w:color w:val="333333"/>
          <w:sz w:val="22"/>
          <w:szCs w:val="22"/>
        </w:rPr>
      </w:pPr>
      <w:r>
        <w:rPr>
          <w:rFonts w:ascii="Gill Sans" w:eastAsia="Times New Roman" w:hAnsi="Gill Sans" w:cs="Gill Sans"/>
          <w:color w:val="000000"/>
          <w:sz w:val="22"/>
          <w:szCs w:val="22"/>
          <w:shd w:val="clear" w:color="auto" w:fill="FFFFFF"/>
          <w:lang w:val="en-GB"/>
        </w:rPr>
        <w:t xml:space="preserve">In other respects, however, Scotland and Ireland (North and South) face common issues about incorporating constitutional rights that neither country has really addressed, let along solved. </w:t>
      </w:r>
      <w:r w:rsidR="00017A9B">
        <w:rPr>
          <w:rFonts w:ascii="Gill Sans" w:eastAsia="Times New Roman" w:hAnsi="Gill Sans" w:cs="Gill Sans"/>
          <w:color w:val="000000"/>
          <w:sz w:val="22"/>
          <w:szCs w:val="22"/>
          <w:shd w:val="clear" w:color="auto" w:fill="FFFFFF"/>
          <w:lang w:val="en-GB"/>
        </w:rPr>
        <w:t xml:space="preserve">There are two I want to highlight: the need for an </w:t>
      </w:r>
      <w:r w:rsidR="00017A9B">
        <w:rPr>
          <w:rFonts w:ascii="Gill Sans" w:eastAsia="Times New Roman" w:hAnsi="Gill Sans" w:cs="Gill Sans"/>
          <w:color w:val="000000"/>
          <w:sz w:val="22"/>
          <w:szCs w:val="22"/>
          <w:shd w:val="clear" w:color="auto" w:fill="FFFFFF"/>
          <w:lang w:val="en-GB"/>
        </w:rPr>
        <w:lastRenderedPageBreak/>
        <w:t>acceptable theory of human rights, and the role of the courts in interpreting sets of constitutional rights.</w:t>
      </w:r>
    </w:p>
    <w:p w14:paraId="7064A628" w14:textId="77777777" w:rsidR="00DB27B9" w:rsidRPr="00DD4BCD" w:rsidRDefault="00DB27B9" w:rsidP="00F23A9A">
      <w:pPr>
        <w:spacing w:line="360" w:lineRule="auto"/>
        <w:jc w:val="both"/>
        <w:rPr>
          <w:rFonts w:ascii="Gill Sans" w:hAnsi="Gill Sans" w:cs="Gill Sans"/>
          <w:color w:val="333333"/>
          <w:sz w:val="22"/>
          <w:szCs w:val="22"/>
        </w:rPr>
      </w:pPr>
    </w:p>
    <w:p w14:paraId="75036B7D" w14:textId="77777777" w:rsidR="00636171" w:rsidRDefault="00F2664D" w:rsidP="00636171">
      <w:pPr>
        <w:spacing w:line="360" w:lineRule="auto"/>
        <w:ind w:firstLine="720"/>
        <w:jc w:val="both"/>
        <w:rPr>
          <w:rFonts w:ascii="Gill Sans" w:hAnsi="Gill Sans" w:cs="Gill Sans"/>
          <w:sz w:val="22"/>
          <w:szCs w:val="22"/>
        </w:rPr>
      </w:pPr>
      <w:r w:rsidRPr="00DD4BCD">
        <w:rPr>
          <w:rFonts w:ascii="Gill Sans" w:hAnsi="Gill Sans" w:cs="Gill Sans"/>
          <w:sz w:val="22"/>
          <w:szCs w:val="22"/>
          <w:lang w:val="en-GB"/>
        </w:rPr>
        <w:t>I suggested earlier that the type of comparison to which newly emerging independent states resort in constructing their system</w:t>
      </w:r>
      <w:r w:rsidR="00CB36C3" w:rsidRPr="00DD4BCD">
        <w:rPr>
          <w:rFonts w:ascii="Gill Sans" w:hAnsi="Gill Sans" w:cs="Gill Sans"/>
          <w:sz w:val="22"/>
          <w:szCs w:val="22"/>
          <w:lang w:val="en-GB"/>
        </w:rPr>
        <w:t>s</w:t>
      </w:r>
      <w:r w:rsidRPr="00DD4BCD">
        <w:rPr>
          <w:rFonts w:ascii="Gill Sans" w:hAnsi="Gill Sans" w:cs="Gill Sans"/>
          <w:sz w:val="22"/>
          <w:szCs w:val="22"/>
          <w:lang w:val="en-GB"/>
        </w:rPr>
        <w:t xml:space="preserve"> of rights protections says something about their human rights theory. </w:t>
      </w:r>
      <w:r w:rsidR="00E04ABF" w:rsidRPr="00DD4BCD">
        <w:rPr>
          <w:rFonts w:ascii="Gill Sans" w:hAnsi="Gill Sans" w:cs="Gill Sans"/>
          <w:sz w:val="22"/>
          <w:szCs w:val="22"/>
          <w:lang w:val="en-GB"/>
        </w:rPr>
        <w:t>What do I mean by ‘human rights theory’</w:t>
      </w:r>
      <w:r w:rsidR="00CB36C3" w:rsidRPr="00DD4BCD">
        <w:rPr>
          <w:rFonts w:ascii="Gill Sans" w:hAnsi="Gill Sans" w:cs="Gill Sans"/>
          <w:sz w:val="22"/>
          <w:szCs w:val="22"/>
          <w:lang w:val="en-GB"/>
        </w:rPr>
        <w:t xml:space="preserve"> in this context</w:t>
      </w:r>
      <w:r w:rsidR="00E04ABF" w:rsidRPr="00DD4BCD">
        <w:rPr>
          <w:rFonts w:ascii="Gill Sans" w:hAnsi="Gill Sans" w:cs="Gill Sans"/>
          <w:sz w:val="22"/>
          <w:szCs w:val="22"/>
          <w:lang w:val="en-GB"/>
        </w:rPr>
        <w:t xml:space="preserve">? </w:t>
      </w:r>
      <w:r w:rsidR="00E04ABF" w:rsidRPr="00DD4BCD">
        <w:rPr>
          <w:rFonts w:ascii="Gill Sans" w:hAnsi="Gill Sans" w:cs="Gill Sans"/>
          <w:sz w:val="22"/>
          <w:szCs w:val="22"/>
        </w:rPr>
        <w:t xml:space="preserve">Several different methodologies have been proposed to answer the question of how we are to determine what ‘human rights’ are. One approach to the question is descriptive; the other is normative (although the distinction is perhaps questionable). A descriptive approach attempts to answer the question by describing, for example, how the term has come to be used historically, and how it may have changed over time. Another type of ‘descriptive’ approach to the issue of how best to understand human rights is that which lawyers often adopt. We say that human rights are those rights designated as such by law, whether domestic law, or international law. The alternative to ‘descriptive’ approaches (if, indeed, they are simply descriptive) is to adopt a more explicitly ‘normative’ approach to the idea of human rights.  By this I mean that there is some attempt to reason through to the position that a particular claim is appropriately considered to be a human rights claim from a moral or ethical position. </w:t>
      </w:r>
    </w:p>
    <w:p w14:paraId="65CDAE32" w14:textId="77777777" w:rsidR="00636171" w:rsidRDefault="00636171" w:rsidP="00636171">
      <w:pPr>
        <w:spacing w:line="360" w:lineRule="auto"/>
        <w:ind w:firstLine="720"/>
        <w:jc w:val="both"/>
        <w:rPr>
          <w:rFonts w:ascii="Gill Sans" w:hAnsi="Gill Sans" w:cs="Gill Sans"/>
          <w:sz w:val="22"/>
          <w:szCs w:val="22"/>
        </w:rPr>
      </w:pPr>
    </w:p>
    <w:p w14:paraId="34A7FE49" w14:textId="77DD3BFB" w:rsidR="00BB1E2D" w:rsidRPr="00BB1E2D" w:rsidRDefault="00636171" w:rsidP="00BB1E2D">
      <w:pPr>
        <w:spacing w:line="360" w:lineRule="auto"/>
        <w:ind w:firstLine="720"/>
        <w:jc w:val="both"/>
        <w:rPr>
          <w:rFonts w:ascii="Gill Sans" w:hAnsi="Gill Sans" w:cs="Gill Sans"/>
          <w:sz w:val="22"/>
          <w:szCs w:val="22"/>
        </w:rPr>
      </w:pPr>
      <w:r>
        <w:rPr>
          <w:rFonts w:ascii="Gill Sans" w:hAnsi="Gill Sans" w:cs="Gill Sans"/>
          <w:sz w:val="22"/>
          <w:szCs w:val="22"/>
        </w:rPr>
        <w:t xml:space="preserve">Does Scotland need to identify </w:t>
      </w:r>
      <w:r w:rsidR="00BB1E2D">
        <w:rPr>
          <w:rFonts w:ascii="Gill Sans" w:hAnsi="Gill Sans" w:cs="Gill Sans"/>
          <w:sz w:val="22"/>
          <w:szCs w:val="22"/>
        </w:rPr>
        <w:t>a</w:t>
      </w:r>
      <w:r>
        <w:rPr>
          <w:rFonts w:ascii="Gill Sans" w:hAnsi="Gill Sans" w:cs="Gill Sans"/>
          <w:sz w:val="22"/>
          <w:szCs w:val="22"/>
        </w:rPr>
        <w:t xml:space="preserve"> theory of human rights before, during, or after a</w:t>
      </w:r>
      <w:r w:rsidR="0090619F">
        <w:rPr>
          <w:rFonts w:ascii="Gill Sans" w:hAnsi="Gill Sans" w:cs="Gill Sans"/>
          <w:sz w:val="22"/>
          <w:szCs w:val="22"/>
        </w:rPr>
        <w:t>ny Constitutional convention charged with drafting constitutional rights? In my view, the answer is ‘yes’</w:t>
      </w:r>
      <w:r w:rsidR="00BB1E2D">
        <w:rPr>
          <w:rFonts w:ascii="Gill Sans" w:hAnsi="Gill Sans" w:cs="Gill Sans"/>
          <w:sz w:val="22"/>
          <w:szCs w:val="22"/>
        </w:rPr>
        <w:t>, although I know this is controversial</w:t>
      </w:r>
      <w:r w:rsidR="0090619F">
        <w:rPr>
          <w:rFonts w:ascii="Gill Sans" w:hAnsi="Gill Sans" w:cs="Gill Sans"/>
          <w:sz w:val="22"/>
          <w:szCs w:val="22"/>
        </w:rPr>
        <w:t xml:space="preserve">. </w:t>
      </w:r>
      <w:r w:rsidR="00BB1E2D">
        <w:rPr>
          <w:rFonts w:ascii="Gill Sans" w:hAnsi="Gill Sans" w:cs="Gill Sans"/>
          <w:sz w:val="22"/>
          <w:szCs w:val="22"/>
        </w:rPr>
        <w:t>In my view, one of the reasons why</w:t>
      </w:r>
      <w:r w:rsidR="0090619F">
        <w:rPr>
          <w:rFonts w:ascii="Gill Sans" w:hAnsi="Gill Sans" w:cs="Gill Sans"/>
          <w:sz w:val="22"/>
          <w:szCs w:val="22"/>
        </w:rPr>
        <w:t xml:space="preserve"> the human rights project is coming under such hostile fire (and not just South of the English-Scottish border), is because of the absence of any clearly acceptable </w:t>
      </w:r>
      <w:r w:rsidR="00BB1E2D">
        <w:rPr>
          <w:rFonts w:ascii="Gill Sans" w:hAnsi="Gill Sans" w:cs="Gill Sans"/>
          <w:sz w:val="22"/>
          <w:szCs w:val="22"/>
        </w:rPr>
        <w:t xml:space="preserve">shared </w:t>
      </w:r>
      <w:r w:rsidR="0090619F">
        <w:rPr>
          <w:rFonts w:ascii="Gill Sans" w:hAnsi="Gill Sans" w:cs="Gill Sans"/>
          <w:sz w:val="22"/>
          <w:szCs w:val="22"/>
        </w:rPr>
        <w:t>theory of human rights. It is, in my view, a recipe for trouble, in the medium if not the short term, if our understanding of human rights is built on theoretical sand.</w:t>
      </w:r>
      <w:r w:rsidR="0090619F" w:rsidRPr="0090619F">
        <w:rPr>
          <w:rFonts w:ascii="Gill Sans" w:hAnsi="Gill Sans" w:cs="Gill Sans"/>
          <w:sz w:val="22"/>
          <w:szCs w:val="22"/>
        </w:rPr>
        <w:t xml:space="preserve"> </w:t>
      </w:r>
      <w:r w:rsidR="0090619F" w:rsidRPr="00DD4BCD">
        <w:rPr>
          <w:rFonts w:ascii="Gill Sans" w:hAnsi="Gill Sans" w:cs="Gill Sans"/>
          <w:sz w:val="22"/>
          <w:szCs w:val="22"/>
        </w:rPr>
        <w:t>There are, essentially, three normative theories currently in competition with each other.</w:t>
      </w:r>
      <w:r w:rsidR="00BB1E2D" w:rsidRPr="00BB1E2D">
        <w:rPr>
          <w:rFonts w:ascii="Gill Sans" w:hAnsi="Gill Sans" w:cs="Gill Sans"/>
          <w:sz w:val="22"/>
          <w:szCs w:val="22"/>
        </w:rPr>
        <w:t xml:space="preserve"> </w:t>
      </w:r>
      <w:r w:rsidR="00BB1E2D" w:rsidRPr="00DD4BCD">
        <w:rPr>
          <w:rFonts w:ascii="Gill Sans" w:hAnsi="Gill Sans" w:cs="Gill Sans"/>
          <w:sz w:val="22"/>
          <w:szCs w:val="22"/>
        </w:rPr>
        <w:t xml:space="preserve">There are flashes of each in the Government’s paper </w:t>
      </w:r>
      <w:r w:rsidR="00BB1E2D" w:rsidRPr="00DD4BCD">
        <w:rPr>
          <w:rFonts w:ascii="Gill Sans" w:hAnsi="Gill Sans" w:cs="Gill Sans"/>
          <w:i/>
          <w:sz w:val="22"/>
          <w:szCs w:val="22"/>
        </w:rPr>
        <w:t>Scotland’s Future</w:t>
      </w:r>
      <w:r w:rsidR="00BB1E2D" w:rsidRPr="00DD4BCD">
        <w:rPr>
          <w:rFonts w:ascii="Gill Sans" w:hAnsi="Gill Sans" w:cs="Gill Sans"/>
          <w:sz w:val="22"/>
          <w:szCs w:val="22"/>
        </w:rPr>
        <w:t>.</w:t>
      </w:r>
      <w:r w:rsidR="00BB1E2D">
        <w:rPr>
          <w:rFonts w:ascii="Gill Sans" w:hAnsi="Gill Sans" w:cs="Gill Sans"/>
          <w:sz w:val="22"/>
          <w:szCs w:val="22"/>
        </w:rPr>
        <w:t xml:space="preserve"> The problem is that it is difficult to hold each of these theories, at the same time.  It end</w:t>
      </w:r>
      <w:r w:rsidR="00610320">
        <w:rPr>
          <w:rFonts w:ascii="Gill Sans" w:hAnsi="Gill Sans" w:cs="Gill Sans"/>
          <w:sz w:val="22"/>
          <w:szCs w:val="22"/>
        </w:rPr>
        <w:t>s</w:t>
      </w:r>
      <w:r w:rsidR="00BB1E2D">
        <w:rPr>
          <w:rFonts w:ascii="Gill Sans" w:hAnsi="Gill Sans" w:cs="Gill Sans"/>
          <w:sz w:val="22"/>
          <w:szCs w:val="22"/>
        </w:rPr>
        <w:t xml:space="preserve"> up sending remarkably confusing messages.</w:t>
      </w:r>
    </w:p>
    <w:p w14:paraId="0AA5B217" w14:textId="77777777" w:rsidR="00013092" w:rsidRPr="00DD4BCD" w:rsidRDefault="00013092" w:rsidP="00E04ABF">
      <w:pPr>
        <w:spacing w:line="360" w:lineRule="auto"/>
        <w:ind w:firstLine="720"/>
        <w:jc w:val="both"/>
        <w:rPr>
          <w:rFonts w:ascii="Gill Sans" w:hAnsi="Gill Sans" w:cs="Gill Sans"/>
          <w:sz w:val="22"/>
          <w:szCs w:val="22"/>
        </w:rPr>
      </w:pPr>
    </w:p>
    <w:p w14:paraId="2C7FC0D1" w14:textId="77777777" w:rsidR="00F2664D" w:rsidRPr="00DD4BCD" w:rsidRDefault="00E04ABF" w:rsidP="00E04ABF">
      <w:pPr>
        <w:spacing w:line="360" w:lineRule="auto"/>
        <w:ind w:firstLine="720"/>
        <w:jc w:val="both"/>
        <w:rPr>
          <w:rFonts w:ascii="Gill Sans" w:hAnsi="Gill Sans" w:cs="Gill Sans"/>
          <w:sz w:val="22"/>
          <w:szCs w:val="22"/>
        </w:rPr>
      </w:pPr>
      <w:r w:rsidRPr="00DD4BCD">
        <w:rPr>
          <w:rFonts w:ascii="Gill Sans" w:hAnsi="Gill Sans" w:cs="Gill Sans"/>
          <w:sz w:val="22"/>
          <w:szCs w:val="22"/>
        </w:rPr>
        <w:t xml:space="preserve">‘Naturalistic’ approaches (or ‘orthodox’ or ‘traditional’ approaches, depending on the author) involve attempts to identify a particular norm or value from which human rights are derived, and which therefore delimit their scope and application. These approaches concentrate on the core idea of human rights as those rights that individuals have simply in virtue of their humanity, and attempt to explain and identify </w:t>
      </w:r>
      <w:r w:rsidRPr="00DD4BCD">
        <w:rPr>
          <w:rFonts w:ascii="Gill Sans" w:hAnsi="Gill Sans" w:cs="Gill Sans"/>
          <w:sz w:val="22"/>
          <w:szCs w:val="22"/>
        </w:rPr>
        <w:lastRenderedPageBreak/>
        <w:t>what the features of the human person are that generate these rights. We might say, for example, that human rights are derived f</w:t>
      </w:r>
      <w:r w:rsidR="00F2664D" w:rsidRPr="00DD4BCD">
        <w:rPr>
          <w:rFonts w:ascii="Gill Sans" w:hAnsi="Gill Sans" w:cs="Gill Sans"/>
          <w:sz w:val="22"/>
          <w:szCs w:val="22"/>
        </w:rPr>
        <w:t xml:space="preserve">rom the idea of ‘human dignity’, and it is interesting that </w:t>
      </w:r>
      <w:r w:rsidR="00F2664D" w:rsidRPr="00DD4BCD">
        <w:rPr>
          <w:rFonts w:ascii="Gill Sans" w:hAnsi="Gill Sans" w:cs="Gill Sans"/>
          <w:i/>
          <w:sz w:val="22"/>
          <w:szCs w:val="22"/>
        </w:rPr>
        <w:t>Scotland’s Future</w:t>
      </w:r>
      <w:r w:rsidR="00F2664D" w:rsidRPr="00DD4BCD">
        <w:rPr>
          <w:rFonts w:ascii="Gill Sans" w:hAnsi="Gill Sans" w:cs="Gill Sans"/>
          <w:sz w:val="22"/>
          <w:szCs w:val="22"/>
        </w:rPr>
        <w:t>, as we have seen, adopts a dignitarian approach at one point.</w:t>
      </w:r>
    </w:p>
    <w:p w14:paraId="0860BE7E" w14:textId="77777777" w:rsidR="00F2664D" w:rsidRPr="00DD4BCD" w:rsidRDefault="00F2664D" w:rsidP="00E04ABF">
      <w:pPr>
        <w:spacing w:line="360" w:lineRule="auto"/>
        <w:ind w:firstLine="720"/>
        <w:jc w:val="both"/>
        <w:rPr>
          <w:rFonts w:ascii="Gill Sans" w:hAnsi="Gill Sans" w:cs="Gill Sans"/>
          <w:sz w:val="22"/>
          <w:szCs w:val="22"/>
        </w:rPr>
      </w:pPr>
    </w:p>
    <w:p w14:paraId="2FA7E001" w14:textId="68A38F83" w:rsidR="00E04ABF" w:rsidRPr="00DD4BCD" w:rsidRDefault="00E04ABF" w:rsidP="00E04ABF">
      <w:pPr>
        <w:spacing w:line="360" w:lineRule="auto"/>
        <w:ind w:firstLine="720"/>
        <w:jc w:val="both"/>
        <w:rPr>
          <w:rFonts w:ascii="Gill Sans" w:hAnsi="Gill Sans" w:cs="Gill Sans"/>
          <w:sz w:val="22"/>
          <w:szCs w:val="22"/>
        </w:rPr>
      </w:pPr>
      <w:r w:rsidRPr="00DD4BCD">
        <w:rPr>
          <w:rFonts w:ascii="Gill Sans" w:hAnsi="Gill Sans" w:cs="Gill Sans"/>
          <w:sz w:val="22"/>
          <w:szCs w:val="22"/>
        </w:rPr>
        <w:t xml:space="preserve"> Naturalistic approaches may be either metaphysical or non-metaphysical. Taking the example of ‘human dignity’, some argue that the concept of dignity depends on a metaphysical understanding of the human in relation to a deity, for example in the idea of the hu</w:t>
      </w:r>
      <w:r w:rsidR="00F2664D" w:rsidRPr="00DD4BCD">
        <w:rPr>
          <w:rFonts w:ascii="Gill Sans" w:hAnsi="Gill Sans" w:cs="Gill Sans"/>
          <w:sz w:val="22"/>
          <w:szCs w:val="22"/>
        </w:rPr>
        <w:t>man person being made in the i</w:t>
      </w:r>
      <w:r w:rsidRPr="00DD4BCD">
        <w:rPr>
          <w:rFonts w:ascii="Gill Sans" w:hAnsi="Gill Sans" w:cs="Gill Sans"/>
          <w:sz w:val="22"/>
          <w:szCs w:val="22"/>
        </w:rPr>
        <w:t>mage of God. But there are also non-metaphysical understandings of ‘human dignity’ that are nevertheless ‘naturalistic’, where the dignity of the person is seen to derive from an understanding of what it means to be human, based on our observations of human experience. Proponents of natural law theories of human rights argue that such theories are of this type.</w:t>
      </w:r>
    </w:p>
    <w:p w14:paraId="794175CD" w14:textId="77777777" w:rsidR="00191320" w:rsidRPr="00DD4BCD" w:rsidRDefault="00191320" w:rsidP="00E04ABF">
      <w:pPr>
        <w:spacing w:line="360" w:lineRule="auto"/>
        <w:ind w:firstLine="720"/>
        <w:jc w:val="both"/>
        <w:rPr>
          <w:rFonts w:ascii="Gill Sans" w:hAnsi="Gill Sans" w:cs="Gill Sans"/>
          <w:sz w:val="22"/>
          <w:szCs w:val="22"/>
        </w:rPr>
      </w:pPr>
    </w:p>
    <w:p w14:paraId="56496034" w14:textId="5ADF4D5B" w:rsidR="00E04ABF" w:rsidRPr="00DD4BCD" w:rsidRDefault="00296129" w:rsidP="00E04ABF">
      <w:pPr>
        <w:spacing w:line="360" w:lineRule="auto"/>
        <w:ind w:firstLine="720"/>
        <w:jc w:val="both"/>
        <w:rPr>
          <w:rFonts w:ascii="Gill Sans" w:hAnsi="Gill Sans" w:cs="Gill Sans"/>
          <w:sz w:val="22"/>
          <w:szCs w:val="22"/>
        </w:rPr>
      </w:pPr>
      <w:r w:rsidRPr="00DD4BCD">
        <w:rPr>
          <w:rFonts w:ascii="Gill Sans" w:hAnsi="Gill Sans" w:cs="Gill Sans"/>
          <w:sz w:val="22"/>
          <w:szCs w:val="22"/>
        </w:rPr>
        <w:t xml:space="preserve">The clearest example of an explicitly ‘naturalistic’ theory of human rights being adopted is </w:t>
      </w:r>
      <w:r w:rsidR="004235A9" w:rsidRPr="00DD4BCD">
        <w:rPr>
          <w:rFonts w:ascii="Gill Sans" w:hAnsi="Gill Sans" w:cs="Gill Sans"/>
          <w:sz w:val="22"/>
          <w:szCs w:val="22"/>
        </w:rPr>
        <w:t xml:space="preserve">that of </w:t>
      </w:r>
      <w:r w:rsidRPr="00DD4BCD">
        <w:rPr>
          <w:rFonts w:ascii="Gill Sans" w:hAnsi="Gill Sans" w:cs="Gill Sans"/>
          <w:sz w:val="22"/>
          <w:szCs w:val="22"/>
        </w:rPr>
        <w:t xml:space="preserve">De Valera, and the discussion around rights in the Ireland of the 1930s, an approach that lasted </w:t>
      </w:r>
      <w:r w:rsidR="00CB36C3" w:rsidRPr="00DD4BCD">
        <w:rPr>
          <w:rFonts w:ascii="Gill Sans" w:hAnsi="Gill Sans" w:cs="Gill Sans"/>
          <w:sz w:val="22"/>
          <w:szCs w:val="22"/>
        </w:rPr>
        <w:t xml:space="preserve">in Ireland’s judicial interpretation of the Constitution at least </w:t>
      </w:r>
      <w:r w:rsidRPr="00DD4BCD">
        <w:rPr>
          <w:rFonts w:ascii="Gill Sans" w:hAnsi="Gill Sans" w:cs="Gill Sans"/>
          <w:sz w:val="22"/>
          <w:szCs w:val="22"/>
        </w:rPr>
        <w:t>until the 1970s. There are clear</w:t>
      </w:r>
      <w:r w:rsidR="00E04ABF" w:rsidRPr="00DD4BCD">
        <w:rPr>
          <w:rFonts w:ascii="Gill Sans" w:hAnsi="Gill Sans" w:cs="Gill Sans"/>
          <w:sz w:val="22"/>
          <w:szCs w:val="22"/>
        </w:rPr>
        <w:t xml:space="preserve"> indication</w:t>
      </w:r>
      <w:r w:rsidRPr="00DD4BCD">
        <w:rPr>
          <w:rFonts w:ascii="Gill Sans" w:hAnsi="Gill Sans" w:cs="Gill Sans"/>
          <w:sz w:val="22"/>
          <w:szCs w:val="22"/>
        </w:rPr>
        <w:t>s</w:t>
      </w:r>
      <w:r w:rsidR="00E04ABF" w:rsidRPr="00DD4BCD">
        <w:rPr>
          <w:rFonts w:ascii="Gill Sans" w:hAnsi="Gill Sans" w:cs="Gill Sans"/>
          <w:sz w:val="22"/>
          <w:szCs w:val="22"/>
        </w:rPr>
        <w:t xml:space="preserve"> that </w:t>
      </w:r>
      <w:r w:rsidRPr="00DD4BCD">
        <w:rPr>
          <w:rFonts w:ascii="Gill Sans" w:hAnsi="Gill Sans" w:cs="Gill Sans"/>
          <w:sz w:val="22"/>
          <w:szCs w:val="22"/>
        </w:rPr>
        <w:t>the political and legal classes in Ireland during this period adopt</w:t>
      </w:r>
      <w:r w:rsidR="00F849C6">
        <w:rPr>
          <w:rFonts w:ascii="Gill Sans" w:hAnsi="Gill Sans" w:cs="Gill Sans"/>
          <w:sz w:val="22"/>
          <w:szCs w:val="22"/>
        </w:rPr>
        <w:t>ed</w:t>
      </w:r>
      <w:r w:rsidR="00E04ABF" w:rsidRPr="00DD4BCD">
        <w:rPr>
          <w:rFonts w:ascii="Gill Sans" w:hAnsi="Gill Sans" w:cs="Gill Sans"/>
          <w:sz w:val="22"/>
          <w:szCs w:val="22"/>
        </w:rPr>
        <w:t xml:space="preserve"> a ‘naturalistic’ theory of human rights, </w:t>
      </w:r>
      <w:r w:rsidR="00CB36C3" w:rsidRPr="00DD4BCD">
        <w:rPr>
          <w:rFonts w:ascii="Gill Sans" w:hAnsi="Gill Sans" w:cs="Gill Sans"/>
          <w:sz w:val="22"/>
          <w:szCs w:val="22"/>
        </w:rPr>
        <w:t>and one that wa</w:t>
      </w:r>
      <w:r w:rsidRPr="00DD4BCD">
        <w:rPr>
          <w:rFonts w:ascii="Gill Sans" w:hAnsi="Gill Sans" w:cs="Gill Sans"/>
          <w:sz w:val="22"/>
          <w:szCs w:val="22"/>
        </w:rPr>
        <w:t xml:space="preserve">s also explicitly </w:t>
      </w:r>
      <w:r w:rsidR="00E04ABF" w:rsidRPr="00DD4BCD">
        <w:rPr>
          <w:rFonts w:ascii="Gill Sans" w:hAnsi="Gill Sans" w:cs="Gill Sans"/>
          <w:sz w:val="22"/>
          <w:szCs w:val="22"/>
        </w:rPr>
        <w:t xml:space="preserve">metaphysical. There </w:t>
      </w:r>
      <w:r w:rsidRPr="00DD4BCD">
        <w:rPr>
          <w:rFonts w:ascii="Gill Sans" w:hAnsi="Gill Sans" w:cs="Gill Sans"/>
          <w:sz w:val="22"/>
          <w:szCs w:val="22"/>
        </w:rPr>
        <w:t>is also clear</w:t>
      </w:r>
      <w:r w:rsidR="00E04ABF" w:rsidRPr="00DD4BCD">
        <w:rPr>
          <w:rFonts w:ascii="Gill Sans" w:hAnsi="Gill Sans" w:cs="Gill Sans"/>
          <w:sz w:val="22"/>
          <w:szCs w:val="22"/>
        </w:rPr>
        <w:t xml:space="preserve"> evidence that comparative reasoning</w:t>
      </w:r>
      <w:r w:rsidRPr="00DD4BCD">
        <w:rPr>
          <w:rFonts w:ascii="Gill Sans" w:hAnsi="Gill Sans" w:cs="Gill Sans"/>
          <w:sz w:val="22"/>
          <w:szCs w:val="22"/>
        </w:rPr>
        <w:t xml:space="preserve"> was used</w:t>
      </w:r>
      <w:r w:rsidR="00E04ABF" w:rsidRPr="00DD4BCD">
        <w:rPr>
          <w:rFonts w:ascii="Gill Sans" w:hAnsi="Gill Sans" w:cs="Gill Sans"/>
          <w:sz w:val="22"/>
          <w:szCs w:val="22"/>
        </w:rPr>
        <w:t xml:space="preserve"> in order to </w:t>
      </w:r>
      <w:r w:rsidRPr="00DD4BCD">
        <w:rPr>
          <w:rFonts w:ascii="Gill Sans" w:hAnsi="Gill Sans" w:cs="Gill Sans"/>
          <w:sz w:val="22"/>
          <w:szCs w:val="22"/>
        </w:rPr>
        <w:t xml:space="preserve">provide models of how this intuition could best be integrated into the new Constitution. </w:t>
      </w:r>
      <w:r w:rsidR="00F2664D" w:rsidRPr="00DD4BCD">
        <w:rPr>
          <w:rFonts w:ascii="Gill Sans" w:hAnsi="Gill Sans" w:cs="Gill Sans"/>
          <w:sz w:val="22"/>
          <w:szCs w:val="22"/>
        </w:rPr>
        <w:t>It is no accident that the Preamble to the Irish Constitution provides the first example of the use of “human dignity” in a Constitutional text</w:t>
      </w:r>
      <w:r w:rsidR="00222F17" w:rsidRPr="00DD4BCD">
        <w:rPr>
          <w:rFonts w:ascii="Gill Sans" w:hAnsi="Gill Sans" w:cs="Gill Sans"/>
          <w:sz w:val="22"/>
          <w:szCs w:val="22"/>
        </w:rPr>
        <w:t xml:space="preserve">, probably drawn in part from </w:t>
      </w:r>
      <w:r w:rsidR="00222F17" w:rsidRPr="00DD4BCD">
        <w:rPr>
          <w:rFonts w:ascii="Gill Sans" w:hAnsi="Gill Sans" w:cs="Gill Sans"/>
          <w:i/>
          <w:sz w:val="22"/>
          <w:szCs w:val="22"/>
        </w:rPr>
        <w:t>Rerum Novarum</w:t>
      </w:r>
      <w:r w:rsidR="00F2664D" w:rsidRPr="00DD4BCD">
        <w:rPr>
          <w:rFonts w:ascii="Gill Sans" w:hAnsi="Gill Sans" w:cs="Gill Sans"/>
          <w:sz w:val="22"/>
          <w:szCs w:val="22"/>
        </w:rPr>
        <w:t>.</w:t>
      </w:r>
      <w:r w:rsidR="008C4A08">
        <w:rPr>
          <w:rFonts w:ascii="Gill Sans" w:hAnsi="Gill Sans" w:cs="Gill Sans"/>
          <w:sz w:val="22"/>
          <w:szCs w:val="22"/>
        </w:rPr>
        <w:t xml:space="preserve"> In our secular age, </w:t>
      </w:r>
      <w:r w:rsidR="00496840">
        <w:rPr>
          <w:rFonts w:ascii="Gill Sans" w:hAnsi="Gill Sans" w:cs="Gill Sans"/>
          <w:sz w:val="22"/>
          <w:szCs w:val="22"/>
        </w:rPr>
        <w:t xml:space="preserve">this approach has largely collapsed in Ireland, and it is </w:t>
      </w:r>
      <w:r w:rsidR="008C4A08">
        <w:rPr>
          <w:rFonts w:ascii="Gill Sans" w:hAnsi="Gill Sans" w:cs="Gill Sans"/>
          <w:sz w:val="22"/>
          <w:szCs w:val="22"/>
        </w:rPr>
        <w:t xml:space="preserve">unlikely to be </w:t>
      </w:r>
      <w:r w:rsidR="00496840">
        <w:rPr>
          <w:rFonts w:ascii="Gill Sans" w:hAnsi="Gill Sans" w:cs="Gill Sans"/>
          <w:sz w:val="22"/>
          <w:szCs w:val="22"/>
        </w:rPr>
        <w:t>any more</w:t>
      </w:r>
      <w:r w:rsidR="00E82324">
        <w:rPr>
          <w:rFonts w:ascii="Gill Sans" w:hAnsi="Gill Sans" w:cs="Gill Sans"/>
          <w:sz w:val="22"/>
          <w:szCs w:val="22"/>
        </w:rPr>
        <w:t xml:space="preserve"> </w:t>
      </w:r>
      <w:r w:rsidR="008C4A08">
        <w:rPr>
          <w:rFonts w:ascii="Gill Sans" w:hAnsi="Gill Sans" w:cs="Gill Sans"/>
          <w:sz w:val="22"/>
          <w:szCs w:val="22"/>
        </w:rPr>
        <w:t>acceptable in a post-Referendum Scotland</w:t>
      </w:r>
      <w:r w:rsidR="00496840">
        <w:rPr>
          <w:rFonts w:ascii="Gill Sans" w:hAnsi="Gill Sans" w:cs="Gill Sans"/>
          <w:sz w:val="22"/>
          <w:szCs w:val="22"/>
        </w:rPr>
        <w:t>.</w:t>
      </w:r>
      <w:r w:rsidR="00E82324">
        <w:rPr>
          <w:rFonts w:ascii="Gill Sans" w:hAnsi="Gill Sans" w:cs="Gill Sans"/>
          <w:sz w:val="22"/>
          <w:szCs w:val="22"/>
        </w:rPr>
        <w:t xml:space="preserve"> </w:t>
      </w:r>
    </w:p>
    <w:p w14:paraId="5F513D6B" w14:textId="77777777" w:rsidR="00191320" w:rsidRPr="00DD4BCD" w:rsidRDefault="00191320" w:rsidP="00E04ABF">
      <w:pPr>
        <w:spacing w:line="360" w:lineRule="auto"/>
        <w:ind w:firstLine="720"/>
        <w:jc w:val="both"/>
        <w:rPr>
          <w:rFonts w:ascii="Gill Sans" w:hAnsi="Gill Sans" w:cs="Gill Sans"/>
          <w:sz w:val="22"/>
          <w:szCs w:val="22"/>
        </w:rPr>
      </w:pPr>
    </w:p>
    <w:p w14:paraId="0C4379B5" w14:textId="43A786AF" w:rsidR="00E04ABF" w:rsidRPr="00DD4BCD" w:rsidRDefault="00E04ABF" w:rsidP="00F2664D">
      <w:pPr>
        <w:spacing w:line="360" w:lineRule="auto"/>
        <w:ind w:firstLine="720"/>
        <w:jc w:val="both"/>
        <w:rPr>
          <w:rFonts w:ascii="Gill Sans" w:hAnsi="Gill Sans" w:cs="Gill Sans"/>
          <w:sz w:val="22"/>
          <w:szCs w:val="22"/>
        </w:rPr>
      </w:pPr>
      <w:r w:rsidRPr="00DD4BCD">
        <w:rPr>
          <w:rFonts w:ascii="Gill Sans" w:hAnsi="Gill Sans" w:cs="Gill Sans"/>
          <w:sz w:val="22"/>
          <w:szCs w:val="22"/>
        </w:rPr>
        <w:t>An ‘agreement-based’ understanding of human rights focuses instead on human rights being derived from some degree of consensus or ‘common’ view of what human rights are, seeing international human rights, for example, as properly reflecting the core, or basic minimum of that agreement. At first sight, an ‘agreement-based’ theory appears to be the best fit for understanding</w:t>
      </w:r>
      <w:r w:rsidR="00817FE1" w:rsidRPr="00DD4BCD">
        <w:rPr>
          <w:rFonts w:ascii="Gill Sans" w:hAnsi="Gill Sans" w:cs="Gill Sans"/>
          <w:sz w:val="22"/>
          <w:szCs w:val="22"/>
        </w:rPr>
        <w:t xml:space="preserve"> the </w:t>
      </w:r>
      <w:r w:rsidR="00F2664D" w:rsidRPr="00DD4BCD">
        <w:rPr>
          <w:rFonts w:ascii="Gill Sans" w:hAnsi="Gill Sans" w:cs="Gill Sans"/>
          <w:sz w:val="22"/>
          <w:szCs w:val="22"/>
        </w:rPr>
        <w:t xml:space="preserve">future </w:t>
      </w:r>
      <w:r w:rsidR="00817FE1" w:rsidRPr="00DD4BCD">
        <w:rPr>
          <w:rFonts w:ascii="Gill Sans" w:hAnsi="Gill Sans" w:cs="Gill Sans"/>
          <w:sz w:val="22"/>
          <w:szCs w:val="22"/>
        </w:rPr>
        <w:t xml:space="preserve">adoption of the European Convention of Human Rights by </w:t>
      </w:r>
      <w:r w:rsidR="00F2664D" w:rsidRPr="00DD4BCD">
        <w:rPr>
          <w:rFonts w:ascii="Gill Sans" w:hAnsi="Gill Sans" w:cs="Gill Sans"/>
          <w:sz w:val="22"/>
          <w:szCs w:val="22"/>
        </w:rPr>
        <w:t>Scotland</w:t>
      </w:r>
      <w:r w:rsidR="00817FE1" w:rsidRPr="00DD4BCD">
        <w:rPr>
          <w:rFonts w:ascii="Gill Sans" w:hAnsi="Gill Sans" w:cs="Gill Sans"/>
          <w:sz w:val="22"/>
          <w:szCs w:val="22"/>
        </w:rPr>
        <w:t xml:space="preserve"> </w:t>
      </w:r>
      <w:r w:rsidR="00F2664D" w:rsidRPr="00DD4BCD">
        <w:rPr>
          <w:rFonts w:ascii="Gill Sans" w:hAnsi="Gill Sans" w:cs="Gill Sans"/>
          <w:sz w:val="22"/>
          <w:szCs w:val="22"/>
        </w:rPr>
        <w:t xml:space="preserve">after independence. </w:t>
      </w:r>
      <w:r w:rsidRPr="00DD4BCD">
        <w:rPr>
          <w:rFonts w:ascii="Gill Sans" w:hAnsi="Gill Sans" w:cs="Gill Sans"/>
          <w:sz w:val="22"/>
          <w:szCs w:val="22"/>
        </w:rPr>
        <w:t xml:space="preserve">After all, </w:t>
      </w:r>
      <w:r w:rsidR="00817FE1" w:rsidRPr="00DD4BCD">
        <w:rPr>
          <w:rFonts w:ascii="Gill Sans" w:hAnsi="Gill Sans" w:cs="Gill Sans"/>
          <w:sz w:val="22"/>
          <w:szCs w:val="22"/>
        </w:rPr>
        <w:t xml:space="preserve">the ECtHR </w:t>
      </w:r>
      <w:r w:rsidR="0056775F" w:rsidRPr="00DD4BCD">
        <w:rPr>
          <w:rFonts w:ascii="Gill Sans" w:hAnsi="Gill Sans" w:cs="Gill Sans"/>
          <w:sz w:val="22"/>
          <w:szCs w:val="22"/>
        </w:rPr>
        <w:t>purports to adopt</w:t>
      </w:r>
      <w:r w:rsidRPr="00DD4BCD">
        <w:rPr>
          <w:rFonts w:ascii="Gill Sans" w:hAnsi="Gill Sans" w:cs="Gill Sans"/>
          <w:sz w:val="22"/>
          <w:szCs w:val="22"/>
        </w:rPr>
        <w:t xml:space="preserve"> a heavily </w:t>
      </w:r>
      <w:r w:rsidR="00817FE1" w:rsidRPr="00DD4BCD">
        <w:rPr>
          <w:rFonts w:ascii="Gill Sans" w:hAnsi="Gill Sans" w:cs="Gill Sans"/>
          <w:sz w:val="22"/>
          <w:szCs w:val="22"/>
        </w:rPr>
        <w:t>agreement-</w:t>
      </w:r>
      <w:r w:rsidRPr="00DD4BCD">
        <w:rPr>
          <w:rFonts w:ascii="Gill Sans" w:hAnsi="Gill Sans" w:cs="Gill Sans"/>
          <w:sz w:val="22"/>
          <w:szCs w:val="22"/>
        </w:rPr>
        <w:t>based</w:t>
      </w:r>
      <w:r w:rsidR="00817FE1" w:rsidRPr="00DD4BCD">
        <w:rPr>
          <w:rFonts w:ascii="Gill Sans" w:hAnsi="Gill Sans" w:cs="Gill Sans"/>
          <w:sz w:val="22"/>
          <w:szCs w:val="22"/>
        </w:rPr>
        <w:t>,</w:t>
      </w:r>
      <w:r w:rsidRPr="00DD4BCD">
        <w:rPr>
          <w:rFonts w:ascii="Gill Sans" w:hAnsi="Gill Sans" w:cs="Gill Sans"/>
          <w:sz w:val="22"/>
          <w:szCs w:val="22"/>
        </w:rPr>
        <w:t xml:space="preserve"> consensus approach in identifying the all-important ‘mar</w:t>
      </w:r>
      <w:r w:rsidR="00817FE1" w:rsidRPr="00DD4BCD">
        <w:rPr>
          <w:rFonts w:ascii="Gill Sans" w:hAnsi="Gill Sans" w:cs="Gill Sans"/>
          <w:sz w:val="22"/>
          <w:szCs w:val="22"/>
        </w:rPr>
        <w:t>gin of appreciation’.</w:t>
      </w:r>
      <w:r w:rsidRPr="00DD4BCD">
        <w:rPr>
          <w:rFonts w:ascii="Gill Sans" w:hAnsi="Gill Sans" w:cs="Gill Sans"/>
          <w:sz w:val="22"/>
          <w:szCs w:val="22"/>
        </w:rPr>
        <w:t xml:space="preserve"> It is true that this approach only seeks a consensus within Europe, </w:t>
      </w:r>
      <w:r w:rsidR="0056775F" w:rsidRPr="00DD4BCD">
        <w:rPr>
          <w:rFonts w:ascii="Gill Sans" w:hAnsi="Gill Sans" w:cs="Gill Sans"/>
          <w:sz w:val="22"/>
          <w:szCs w:val="22"/>
        </w:rPr>
        <w:t>and that the methods of identif</w:t>
      </w:r>
      <w:r w:rsidR="00496840">
        <w:rPr>
          <w:rFonts w:ascii="Gill Sans" w:hAnsi="Gill Sans" w:cs="Gill Sans"/>
          <w:sz w:val="22"/>
          <w:szCs w:val="22"/>
        </w:rPr>
        <w:t>y</w:t>
      </w:r>
      <w:r w:rsidR="0056775F" w:rsidRPr="00DD4BCD">
        <w:rPr>
          <w:rFonts w:ascii="Gill Sans" w:hAnsi="Gill Sans" w:cs="Gill Sans"/>
          <w:sz w:val="22"/>
          <w:szCs w:val="22"/>
        </w:rPr>
        <w:t>ing</w:t>
      </w:r>
      <w:r w:rsidRPr="00DD4BCD">
        <w:rPr>
          <w:rFonts w:ascii="Gill Sans" w:hAnsi="Gill Sans" w:cs="Gill Sans"/>
          <w:sz w:val="22"/>
          <w:szCs w:val="22"/>
        </w:rPr>
        <w:t xml:space="preserve"> the consensus </w:t>
      </w:r>
      <w:r w:rsidRPr="00DD4BCD">
        <w:rPr>
          <w:rFonts w:ascii="Gill Sans" w:hAnsi="Gill Sans" w:cs="Gill Sans"/>
          <w:sz w:val="22"/>
          <w:szCs w:val="22"/>
        </w:rPr>
        <w:lastRenderedPageBreak/>
        <w:t>have been heavily criticized, but despite the partial and flawed approaches adopted, surely the underlying theory of human rights adopted</w:t>
      </w:r>
      <w:r w:rsidR="00586DE8" w:rsidRPr="00DD4BCD">
        <w:rPr>
          <w:rFonts w:ascii="Gill Sans" w:hAnsi="Gill Sans" w:cs="Gill Sans"/>
          <w:sz w:val="22"/>
          <w:szCs w:val="22"/>
        </w:rPr>
        <w:t xml:space="preserve"> by </w:t>
      </w:r>
      <w:r w:rsidR="00F2664D" w:rsidRPr="00DD4BCD">
        <w:rPr>
          <w:rFonts w:ascii="Gill Sans" w:hAnsi="Gill Sans" w:cs="Gill Sans"/>
          <w:sz w:val="22"/>
          <w:szCs w:val="22"/>
        </w:rPr>
        <w:t>Scotland</w:t>
      </w:r>
      <w:r w:rsidR="00586DE8" w:rsidRPr="00DD4BCD">
        <w:rPr>
          <w:rFonts w:ascii="Gill Sans" w:hAnsi="Gill Sans" w:cs="Gill Sans"/>
          <w:sz w:val="22"/>
          <w:szCs w:val="22"/>
        </w:rPr>
        <w:t xml:space="preserve"> </w:t>
      </w:r>
      <w:r w:rsidR="0056775F" w:rsidRPr="00DD4BCD">
        <w:rPr>
          <w:rFonts w:ascii="Gill Sans" w:hAnsi="Gill Sans" w:cs="Gill Sans"/>
          <w:sz w:val="22"/>
          <w:szCs w:val="22"/>
        </w:rPr>
        <w:t>would be</w:t>
      </w:r>
      <w:r w:rsidRPr="00DD4BCD">
        <w:rPr>
          <w:rFonts w:ascii="Gill Sans" w:hAnsi="Gill Sans" w:cs="Gill Sans"/>
          <w:sz w:val="22"/>
          <w:szCs w:val="22"/>
        </w:rPr>
        <w:t xml:space="preserve"> </w:t>
      </w:r>
      <w:r w:rsidR="0056775F" w:rsidRPr="00DD4BCD">
        <w:rPr>
          <w:rFonts w:ascii="Gill Sans" w:hAnsi="Gill Sans" w:cs="Gill Sans"/>
          <w:sz w:val="22"/>
          <w:szCs w:val="22"/>
        </w:rPr>
        <w:t xml:space="preserve">one </w:t>
      </w:r>
      <w:r w:rsidRPr="00DD4BCD">
        <w:rPr>
          <w:rFonts w:ascii="Gill Sans" w:hAnsi="Gill Sans" w:cs="Gill Sans"/>
          <w:sz w:val="22"/>
          <w:szCs w:val="22"/>
        </w:rPr>
        <w:t>fundamentally based on ‘agreement’</w:t>
      </w:r>
      <w:r w:rsidR="0056775F" w:rsidRPr="00DD4BCD">
        <w:rPr>
          <w:rFonts w:ascii="Gill Sans" w:hAnsi="Gill Sans" w:cs="Gill Sans"/>
          <w:sz w:val="22"/>
          <w:szCs w:val="22"/>
        </w:rPr>
        <w:t xml:space="preserve"> or consensus</w:t>
      </w:r>
      <w:r w:rsidRPr="00DD4BCD">
        <w:rPr>
          <w:rFonts w:ascii="Gill Sans" w:hAnsi="Gill Sans" w:cs="Gill Sans"/>
          <w:sz w:val="22"/>
          <w:szCs w:val="22"/>
        </w:rPr>
        <w:t>?</w:t>
      </w:r>
    </w:p>
    <w:p w14:paraId="4AAE2D21" w14:textId="77777777" w:rsidR="00191320" w:rsidRPr="00DD4BCD" w:rsidRDefault="00191320" w:rsidP="00817FE1">
      <w:pPr>
        <w:spacing w:line="360" w:lineRule="auto"/>
        <w:ind w:firstLine="720"/>
        <w:jc w:val="both"/>
        <w:rPr>
          <w:rFonts w:ascii="Gill Sans" w:hAnsi="Gill Sans" w:cs="Gill Sans"/>
          <w:sz w:val="22"/>
          <w:szCs w:val="22"/>
        </w:rPr>
      </w:pPr>
    </w:p>
    <w:p w14:paraId="13A0BC9E" w14:textId="558EF288" w:rsidR="00E04ABF" w:rsidRPr="00DD4BCD" w:rsidRDefault="00F2664D" w:rsidP="00E04ABF">
      <w:pPr>
        <w:spacing w:line="360" w:lineRule="auto"/>
        <w:ind w:firstLine="720"/>
        <w:jc w:val="both"/>
        <w:rPr>
          <w:rFonts w:ascii="Gill Sans" w:hAnsi="Gill Sans" w:cs="Gill Sans"/>
          <w:sz w:val="22"/>
          <w:szCs w:val="22"/>
          <w:lang w:val="en-GB"/>
        </w:rPr>
      </w:pPr>
      <w:r w:rsidRPr="00DD4BCD">
        <w:rPr>
          <w:rFonts w:ascii="Gill Sans" w:hAnsi="Gill Sans" w:cs="Gill Sans"/>
          <w:sz w:val="22"/>
          <w:szCs w:val="22"/>
        </w:rPr>
        <w:t>This isn’t clear, however.  The First Minister’s recent strong commitment to re-introducing the Human Rights Act</w:t>
      </w:r>
      <w:r w:rsidR="001C590A">
        <w:rPr>
          <w:rFonts w:ascii="Gill Sans" w:hAnsi="Gill Sans" w:cs="Gill Sans"/>
          <w:sz w:val="22"/>
          <w:szCs w:val="22"/>
        </w:rPr>
        <w:t>,</w:t>
      </w:r>
      <w:r w:rsidRPr="00DD4BCD">
        <w:rPr>
          <w:rFonts w:ascii="Gill Sans" w:hAnsi="Gill Sans" w:cs="Gill Sans"/>
          <w:sz w:val="22"/>
          <w:szCs w:val="22"/>
        </w:rPr>
        <w:t xml:space="preserve"> in the event that Westminster repealed it</w:t>
      </w:r>
      <w:r w:rsidR="001C590A">
        <w:rPr>
          <w:rFonts w:ascii="Gill Sans" w:hAnsi="Gill Sans" w:cs="Gill Sans"/>
          <w:sz w:val="22"/>
          <w:szCs w:val="22"/>
        </w:rPr>
        <w:t>,</w:t>
      </w:r>
      <w:r w:rsidRPr="00DD4BCD">
        <w:rPr>
          <w:rFonts w:ascii="Gill Sans" w:hAnsi="Gill Sans" w:cs="Gill Sans"/>
          <w:sz w:val="22"/>
          <w:szCs w:val="22"/>
        </w:rPr>
        <w:t xml:space="preserve"> is based not on simply rejoining a European consensus, but on rejoining the group of “civilized” nations. </w:t>
      </w:r>
      <w:r w:rsidR="00D20697" w:rsidRPr="00DD4BCD">
        <w:rPr>
          <w:rFonts w:ascii="Gill Sans" w:hAnsi="Gill Sans" w:cs="Gill Sans"/>
          <w:sz w:val="22"/>
          <w:szCs w:val="22"/>
        </w:rPr>
        <w:t>I don’t think this was mere rhetorical flourish. His approach</w:t>
      </w:r>
      <w:r w:rsidRPr="00DD4BCD">
        <w:rPr>
          <w:rFonts w:ascii="Gill Sans" w:hAnsi="Gill Sans" w:cs="Gill Sans"/>
          <w:sz w:val="22"/>
          <w:szCs w:val="22"/>
        </w:rPr>
        <w:t xml:space="preserve"> is not a traditional agreement-based approach, but one based on some </w:t>
      </w:r>
      <w:r w:rsidR="00CD0FE0" w:rsidRPr="00DD4BCD">
        <w:rPr>
          <w:rFonts w:ascii="Gill Sans" w:hAnsi="Gill Sans" w:cs="Gill Sans"/>
          <w:sz w:val="22"/>
          <w:szCs w:val="22"/>
        </w:rPr>
        <w:t xml:space="preserve">independent normative criterion of what a “civilized nation” is. Nor does </w:t>
      </w:r>
      <w:r w:rsidR="00D20697" w:rsidRPr="00DD4BCD">
        <w:rPr>
          <w:rFonts w:ascii="Gill Sans" w:hAnsi="Gill Sans" w:cs="Gill Sans"/>
          <w:sz w:val="22"/>
          <w:szCs w:val="22"/>
        </w:rPr>
        <w:t>an agreement-based theory</w:t>
      </w:r>
      <w:r w:rsidR="00CD0FE0" w:rsidRPr="00DD4BCD">
        <w:rPr>
          <w:rFonts w:ascii="Gill Sans" w:hAnsi="Gill Sans" w:cs="Gill Sans"/>
          <w:sz w:val="22"/>
          <w:szCs w:val="22"/>
        </w:rPr>
        <w:t xml:space="preserve"> explain the incorporation of the ECHR into Irish law. The</w:t>
      </w:r>
      <w:r w:rsidR="00C62017" w:rsidRPr="00DD4BCD">
        <w:rPr>
          <w:rFonts w:ascii="Gill Sans" w:hAnsi="Gill Sans" w:cs="Gill Sans"/>
          <w:sz w:val="22"/>
          <w:szCs w:val="22"/>
        </w:rPr>
        <w:t xml:space="preserve"> original basis for adopting the ECHR</w:t>
      </w:r>
      <w:r w:rsidR="00CD0FE0" w:rsidRPr="00DD4BCD">
        <w:rPr>
          <w:rFonts w:ascii="Gill Sans" w:hAnsi="Gill Sans" w:cs="Gill Sans"/>
          <w:sz w:val="22"/>
          <w:szCs w:val="22"/>
        </w:rPr>
        <w:t xml:space="preserve"> in Irish law</w:t>
      </w:r>
      <w:r w:rsidR="00C62017" w:rsidRPr="00DD4BCD">
        <w:rPr>
          <w:rFonts w:ascii="Gill Sans" w:hAnsi="Gill Sans" w:cs="Gill Sans"/>
          <w:sz w:val="22"/>
          <w:szCs w:val="22"/>
        </w:rPr>
        <w:t xml:space="preserve"> was as part of the Belfast-Good Friday Agreement, in which Ireland agreed to keep its </w:t>
      </w:r>
      <w:r w:rsidR="00D20697" w:rsidRPr="00DD4BCD">
        <w:rPr>
          <w:rFonts w:ascii="Gill Sans" w:hAnsi="Gill Sans" w:cs="Gill Sans"/>
          <w:sz w:val="22"/>
          <w:szCs w:val="22"/>
        </w:rPr>
        <w:t xml:space="preserve">level of </w:t>
      </w:r>
      <w:r w:rsidR="00C62017" w:rsidRPr="00DD4BCD">
        <w:rPr>
          <w:rFonts w:ascii="Gill Sans" w:hAnsi="Gill Sans" w:cs="Gill Sans"/>
          <w:sz w:val="22"/>
          <w:szCs w:val="22"/>
        </w:rPr>
        <w:t>human rights protections in tandem with those being introduced in Northern Ireland, including the</w:t>
      </w:r>
      <w:r w:rsidR="00E04ABF" w:rsidRPr="00DD4BCD">
        <w:rPr>
          <w:rFonts w:ascii="Gill Sans" w:hAnsi="Gill Sans" w:cs="Gill Sans"/>
          <w:sz w:val="22"/>
          <w:szCs w:val="22"/>
          <w:lang w:val="en-GB"/>
        </w:rPr>
        <w:t xml:space="preserve"> </w:t>
      </w:r>
      <w:r w:rsidR="00C62017" w:rsidRPr="00DD4BCD">
        <w:rPr>
          <w:rFonts w:ascii="Gill Sans" w:hAnsi="Gill Sans" w:cs="Gill Sans"/>
          <w:sz w:val="22"/>
          <w:szCs w:val="22"/>
          <w:lang w:val="en-GB"/>
        </w:rPr>
        <w:t>incorporation of the Convention. That was a very specifically Irish political decision, related to the unique constitutional needs of Ireland at that time, not one that is best described as based on an assumed consensus on the meaning and scope of human rights.</w:t>
      </w:r>
    </w:p>
    <w:p w14:paraId="17061D1D" w14:textId="77777777" w:rsidR="00191320" w:rsidRPr="00DD4BCD" w:rsidRDefault="00191320" w:rsidP="00E04ABF">
      <w:pPr>
        <w:spacing w:line="360" w:lineRule="auto"/>
        <w:ind w:firstLine="720"/>
        <w:jc w:val="both"/>
        <w:rPr>
          <w:rFonts w:ascii="Gill Sans" w:hAnsi="Gill Sans" w:cs="Gill Sans"/>
          <w:sz w:val="22"/>
          <w:szCs w:val="22"/>
          <w:lang w:val="en-GB"/>
        </w:rPr>
      </w:pPr>
    </w:p>
    <w:p w14:paraId="67FB2F6F" w14:textId="09C9360F" w:rsidR="001C590A" w:rsidRDefault="00E04ABF" w:rsidP="00E1247E">
      <w:pPr>
        <w:spacing w:line="360" w:lineRule="auto"/>
        <w:ind w:firstLine="720"/>
        <w:jc w:val="both"/>
        <w:rPr>
          <w:rFonts w:ascii="Gill Sans" w:hAnsi="Gill Sans" w:cs="Gill Sans"/>
          <w:sz w:val="22"/>
          <w:szCs w:val="22"/>
        </w:rPr>
      </w:pPr>
      <w:r w:rsidRPr="00DD4BCD">
        <w:rPr>
          <w:rFonts w:ascii="Gill Sans" w:hAnsi="Gill Sans" w:cs="Gill Sans"/>
          <w:sz w:val="22"/>
          <w:szCs w:val="22"/>
        </w:rPr>
        <w:t>The third, competing, theory of human rights is what has been termed the ‘political’ theory. Unlike those human rights theorists considered to be ‘naturalistic’, the political understanding does not derive the meaning or authority of human rights directly from some objective ‘deeper order of values.’</w:t>
      </w:r>
      <w:r w:rsidRPr="00DD4BCD">
        <w:rPr>
          <w:rStyle w:val="FootnoteReference"/>
          <w:rFonts w:ascii="Gill Sans" w:hAnsi="Gill Sans" w:cs="Gill Sans"/>
          <w:sz w:val="22"/>
          <w:szCs w:val="22"/>
        </w:rPr>
        <w:footnoteReference w:id="3"/>
      </w:r>
      <w:r w:rsidRPr="00DD4BCD">
        <w:rPr>
          <w:rFonts w:ascii="Gill Sans" w:hAnsi="Gill Sans" w:cs="Gill Sans"/>
          <w:sz w:val="22"/>
          <w:szCs w:val="22"/>
        </w:rPr>
        <w:t xml:space="preserve"> Unlike those who base their understanding of human rights on agreement, human rights norms are regarded as serving ‘as much to frame disagreement as agreement.’</w:t>
      </w:r>
      <w:r w:rsidRPr="00DD4BCD">
        <w:rPr>
          <w:rStyle w:val="FootnoteReference"/>
          <w:rFonts w:ascii="Gill Sans" w:hAnsi="Gill Sans" w:cs="Gill Sans"/>
          <w:sz w:val="22"/>
          <w:szCs w:val="22"/>
        </w:rPr>
        <w:footnoteReference w:id="4"/>
      </w:r>
      <w:r w:rsidRPr="00DD4BCD">
        <w:rPr>
          <w:rFonts w:ascii="Gill Sans" w:hAnsi="Gill Sans" w:cs="Gill Sans"/>
          <w:sz w:val="22"/>
          <w:szCs w:val="22"/>
        </w:rPr>
        <w:t xml:space="preserve"> In a ‘political’ conception of human rights, human rights are seen as a ‘political doctrine constructed to play a certain role in </w:t>
      </w:r>
      <w:r w:rsidR="00DA56A2" w:rsidRPr="00DD4BCD">
        <w:rPr>
          <w:rFonts w:ascii="Gill Sans" w:hAnsi="Gill Sans" w:cs="Gill Sans"/>
          <w:sz w:val="22"/>
          <w:szCs w:val="22"/>
        </w:rPr>
        <w:t>(…)</w:t>
      </w:r>
      <w:r w:rsidRPr="00DD4BCD">
        <w:rPr>
          <w:rFonts w:ascii="Gill Sans" w:hAnsi="Gill Sans" w:cs="Gill Sans"/>
          <w:sz w:val="22"/>
          <w:szCs w:val="22"/>
        </w:rPr>
        <w:t xml:space="preserve"> political life.’</w:t>
      </w:r>
      <w:r w:rsidRPr="00DD4BCD">
        <w:rPr>
          <w:rStyle w:val="FootnoteReference"/>
          <w:rFonts w:ascii="Gill Sans" w:hAnsi="Gill Sans" w:cs="Gill Sans"/>
          <w:sz w:val="22"/>
          <w:szCs w:val="22"/>
        </w:rPr>
        <w:footnoteReference w:id="5"/>
      </w:r>
      <w:r w:rsidRPr="00DD4BCD">
        <w:rPr>
          <w:rFonts w:ascii="Gill Sans" w:hAnsi="Gill Sans" w:cs="Gill Sans"/>
          <w:sz w:val="22"/>
          <w:szCs w:val="22"/>
        </w:rPr>
        <w:t xml:space="preserve"> We should ‘frame our understanding of the idea of human rights by identifying the roles this idea plays within a discursive practice.’</w:t>
      </w:r>
      <w:r w:rsidRPr="00DD4BCD">
        <w:rPr>
          <w:rStyle w:val="FootnoteReference"/>
          <w:rFonts w:ascii="Gill Sans" w:hAnsi="Gill Sans" w:cs="Gill Sans"/>
          <w:sz w:val="22"/>
          <w:szCs w:val="22"/>
        </w:rPr>
        <w:footnoteReference w:id="6"/>
      </w:r>
      <w:r w:rsidRPr="00DD4BCD">
        <w:rPr>
          <w:rFonts w:ascii="Gill Sans" w:hAnsi="Gill Sans" w:cs="Gill Sans"/>
          <w:sz w:val="22"/>
          <w:szCs w:val="22"/>
        </w:rPr>
        <w:t xml:space="preserve"> It is, essentially, a functional account.</w:t>
      </w:r>
      <w:r w:rsidR="00E1247E" w:rsidRPr="00DD4BCD">
        <w:rPr>
          <w:rFonts w:ascii="Gill Sans" w:hAnsi="Gill Sans" w:cs="Gill Sans"/>
          <w:sz w:val="22"/>
          <w:szCs w:val="22"/>
        </w:rPr>
        <w:t xml:space="preserve"> </w:t>
      </w:r>
      <w:r w:rsidR="00E16763">
        <w:rPr>
          <w:rFonts w:ascii="Gill Sans" w:hAnsi="Gill Sans" w:cs="Gill Sans"/>
          <w:sz w:val="22"/>
          <w:szCs w:val="22"/>
        </w:rPr>
        <w:t>It seeks to theorize practice.</w:t>
      </w:r>
    </w:p>
    <w:p w14:paraId="7EED8F77" w14:textId="77777777" w:rsidR="001C590A" w:rsidRDefault="001C590A" w:rsidP="00E1247E">
      <w:pPr>
        <w:spacing w:line="360" w:lineRule="auto"/>
        <w:ind w:firstLine="720"/>
        <w:jc w:val="both"/>
        <w:rPr>
          <w:rFonts w:ascii="Gill Sans" w:hAnsi="Gill Sans" w:cs="Gill Sans"/>
          <w:sz w:val="22"/>
          <w:szCs w:val="22"/>
        </w:rPr>
      </w:pPr>
    </w:p>
    <w:p w14:paraId="222BAD53" w14:textId="670B2D4A" w:rsidR="00E04ABF" w:rsidRPr="00DD4BCD" w:rsidRDefault="00E04ABF" w:rsidP="00E1247E">
      <w:pPr>
        <w:spacing w:line="360" w:lineRule="auto"/>
        <w:ind w:firstLine="720"/>
        <w:jc w:val="both"/>
        <w:rPr>
          <w:rFonts w:ascii="Gill Sans" w:hAnsi="Gill Sans" w:cs="Gill Sans"/>
          <w:sz w:val="22"/>
          <w:szCs w:val="22"/>
        </w:rPr>
      </w:pPr>
      <w:r w:rsidRPr="00DD4BCD">
        <w:rPr>
          <w:rFonts w:ascii="Gill Sans" w:hAnsi="Gill Sans" w:cs="Gill Sans"/>
          <w:sz w:val="22"/>
          <w:szCs w:val="22"/>
        </w:rPr>
        <w:t xml:space="preserve">Of the three competing theories, it is the political which most appears to capture the understanding of human rights adopted </w:t>
      </w:r>
      <w:r w:rsidR="00E1247E" w:rsidRPr="00DD4BCD">
        <w:rPr>
          <w:rFonts w:ascii="Gill Sans" w:hAnsi="Gill Sans" w:cs="Gill Sans"/>
          <w:sz w:val="22"/>
          <w:szCs w:val="22"/>
        </w:rPr>
        <w:t>in Ireland in most of the period we have been considering</w:t>
      </w:r>
      <w:r w:rsidRPr="00DD4BCD">
        <w:rPr>
          <w:rFonts w:ascii="Gill Sans" w:hAnsi="Gill Sans" w:cs="Gill Sans"/>
          <w:sz w:val="22"/>
          <w:szCs w:val="22"/>
        </w:rPr>
        <w:t>. I suggest that the view of rights adopted is that rights are seen as ‘political doctrine constructed to play a certain role in [</w:t>
      </w:r>
      <w:r w:rsidR="00E1247E" w:rsidRPr="00DD4BCD">
        <w:rPr>
          <w:rFonts w:ascii="Gill Sans" w:hAnsi="Gill Sans" w:cs="Gill Sans"/>
          <w:sz w:val="22"/>
          <w:szCs w:val="22"/>
        </w:rPr>
        <w:t>Irish</w:t>
      </w:r>
      <w:r w:rsidRPr="00DD4BCD">
        <w:rPr>
          <w:rFonts w:ascii="Gill Sans" w:hAnsi="Gill Sans" w:cs="Gill Sans"/>
          <w:sz w:val="22"/>
          <w:szCs w:val="22"/>
        </w:rPr>
        <w:t xml:space="preserve">] political life’. </w:t>
      </w:r>
      <w:r w:rsidR="00DA56A2" w:rsidRPr="00DD4BCD">
        <w:rPr>
          <w:rFonts w:ascii="Gill Sans" w:hAnsi="Gill Sans" w:cs="Gill Sans"/>
          <w:sz w:val="22"/>
          <w:szCs w:val="22"/>
        </w:rPr>
        <w:t xml:space="preserve">The </w:t>
      </w:r>
      <w:r w:rsidR="00DA56A2" w:rsidRPr="00DD4BCD">
        <w:rPr>
          <w:rFonts w:ascii="Gill Sans" w:hAnsi="Gill Sans" w:cs="Gill Sans"/>
          <w:sz w:val="22"/>
          <w:szCs w:val="22"/>
        </w:rPr>
        <w:lastRenderedPageBreak/>
        <w:t>question I want to pose is what human rights theory the Scottish Government is aiming to incorporate in a new Scottish independent Constitution.  It is not at all clear</w:t>
      </w:r>
      <w:r w:rsidR="00D20697" w:rsidRPr="00DD4BCD">
        <w:rPr>
          <w:rFonts w:ascii="Gill Sans" w:hAnsi="Gill Sans" w:cs="Gill Sans"/>
          <w:sz w:val="22"/>
          <w:szCs w:val="22"/>
        </w:rPr>
        <w:t>, although my guess is t</w:t>
      </w:r>
      <w:r w:rsidR="001C590A">
        <w:rPr>
          <w:rFonts w:ascii="Gill Sans" w:hAnsi="Gill Sans" w:cs="Gill Sans"/>
          <w:sz w:val="22"/>
          <w:szCs w:val="22"/>
        </w:rPr>
        <w:t>hat, when pushed, the Scottish G</w:t>
      </w:r>
      <w:r w:rsidR="00D20697" w:rsidRPr="00DD4BCD">
        <w:rPr>
          <w:rFonts w:ascii="Gill Sans" w:hAnsi="Gill Sans" w:cs="Gill Sans"/>
          <w:sz w:val="22"/>
          <w:szCs w:val="22"/>
        </w:rPr>
        <w:t>overnment’s theory of human rights is also essentially political in this sense</w:t>
      </w:r>
      <w:r w:rsidR="00DA56A2" w:rsidRPr="00DD4BCD">
        <w:rPr>
          <w:rFonts w:ascii="Gill Sans" w:hAnsi="Gill Sans" w:cs="Gill Sans"/>
          <w:sz w:val="22"/>
          <w:szCs w:val="22"/>
        </w:rPr>
        <w:t>.</w:t>
      </w:r>
      <w:r w:rsidR="001C590A">
        <w:rPr>
          <w:rFonts w:ascii="Gill Sans" w:hAnsi="Gill Sans" w:cs="Gill Sans"/>
          <w:sz w:val="22"/>
          <w:szCs w:val="22"/>
        </w:rPr>
        <w:t xml:space="preserve"> Is that also the theory that any fut</w:t>
      </w:r>
      <w:r w:rsidR="00F849C6">
        <w:rPr>
          <w:rFonts w:ascii="Gill Sans" w:hAnsi="Gill Sans" w:cs="Gill Sans"/>
          <w:sz w:val="22"/>
          <w:szCs w:val="22"/>
        </w:rPr>
        <w:t>ure Constitutional Convention w</w:t>
      </w:r>
      <w:r w:rsidR="001C590A">
        <w:rPr>
          <w:rFonts w:ascii="Gill Sans" w:hAnsi="Gill Sans" w:cs="Gill Sans"/>
          <w:sz w:val="22"/>
          <w:szCs w:val="22"/>
        </w:rPr>
        <w:t>ould take?</w:t>
      </w:r>
      <w:r w:rsidR="00362915">
        <w:rPr>
          <w:rFonts w:ascii="Gill Sans" w:hAnsi="Gill Sans" w:cs="Gill Sans"/>
          <w:sz w:val="22"/>
          <w:szCs w:val="22"/>
        </w:rPr>
        <w:t xml:space="preserve"> I think it is, and that this </w:t>
      </w:r>
      <w:r w:rsidR="00F849C6">
        <w:rPr>
          <w:rFonts w:ascii="Gill Sans" w:hAnsi="Gill Sans" w:cs="Gill Sans"/>
          <w:sz w:val="22"/>
          <w:szCs w:val="22"/>
        </w:rPr>
        <w:t>will</w:t>
      </w:r>
      <w:r w:rsidR="00362915">
        <w:rPr>
          <w:rFonts w:ascii="Gill Sans" w:hAnsi="Gill Sans" w:cs="Gill Sans"/>
          <w:sz w:val="22"/>
          <w:szCs w:val="22"/>
        </w:rPr>
        <w:t xml:space="preserve"> guide the </w:t>
      </w:r>
      <w:r w:rsidR="00C31D14">
        <w:rPr>
          <w:rFonts w:ascii="Gill Sans" w:hAnsi="Gill Sans" w:cs="Gill Sans"/>
          <w:sz w:val="22"/>
          <w:szCs w:val="22"/>
        </w:rPr>
        <w:t>choice and use of comparative domestic experience.</w:t>
      </w:r>
    </w:p>
    <w:p w14:paraId="3E4D2E11" w14:textId="77777777" w:rsidR="00E04ABF" w:rsidRPr="00DD4BCD" w:rsidRDefault="00E04ABF" w:rsidP="00E04ABF">
      <w:pPr>
        <w:spacing w:line="360" w:lineRule="auto"/>
        <w:jc w:val="both"/>
        <w:rPr>
          <w:rFonts w:ascii="Gill Sans" w:hAnsi="Gill Sans" w:cs="Gill Sans"/>
          <w:sz w:val="22"/>
          <w:szCs w:val="22"/>
          <w:lang w:val="en-GB"/>
        </w:rPr>
      </w:pPr>
    </w:p>
    <w:p w14:paraId="0D79C78B" w14:textId="072BA2E9" w:rsidR="00E706C9" w:rsidRDefault="00C31D14" w:rsidP="00DA56A2">
      <w:pPr>
        <w:spacing w:line="360" w:lineRule="auto"/>
        <w:ind w:firstLine="720"/>
        <w:jc w:val="both"/>
        <w:rPr>
          <w:rFonts w:ascii="Gill Sans" w:hAnsi="Gill Sans" w:cs="Gill Sans"/>
          <w:color w:val="333333"/>
          <w:sz w:val="22"/>
          <w:szCs w:val="22"/>
        </w:rPr>
      </w:pPr>
      <w:r>
        <w:rPr>
          <w:rFonts w:ascii="Gill Sans" w:hAnsi="Gill Sans" w:cs="Gill Sans"/>
          <w:sz w:val="22"/>
          <w:szCs w:val="22"/>
          <w:lang w:val="en-GB"/>
        </w:rPr>
        <w:t>In Ireland, in 1922 and 1937,</w:t>
      </w:r>
      <w:r w:rsidR="00E04ABF" w:rsidRPr="00DD4BCD">
        <w:rPr>
          <w:rFonts w:ascii="Gill Sans" w:hAnsi="Gill Sans" w:cs="Gill Sans"/>
          <w:sz w:val="22"/>
          <w:szCs w:val="22"/>
          <w:lang w:val="en-GB"/>
        </w:rPr>
        <w:t xml:space="preserve"> </w:t>
      </w:r>
      <w:r w:rsidR="00E1247E" w:rsidRPr="00DD4BCD">
        <w:rPr>
          <w:rFonts w:ascii="Gill Sans" w:hAnsi="Gill Sans" w:cs="Gill Sans"/>
          <w:sz w:val="22"/>
          <w:szCs w:val="22"/>
          <w:lang w:val="en-GB"/>
        </w:rPr>
        <w:t>different actors</w:t>
      </w:r>
      <w:r w:rsidR="00E04ABF" w:rsidRPr="00DD4BCD">
        <w:rPr>
          <w:rFonts w:ascii="Gill Sans" w:hAnsi="Gill Sans" w:cs="Gill Sans"/>
          <w:sz w:val="22"/>
          <w:szCs w:val="22"/>
          <w:lang w:val="en-GB"/>
        </w:rPr>
        <w:t xml:space="preserve"> adopt</w:t>
      </w:r>
      <w:r w:rsidR="00E1247E" w:rsidRPr="00DD4BCD">
        <w:rPr>
          <w:rFonts w:ascii="Gill Sans" w:hAnsi="Gill Sans" w:cs="Gill Sans"/>
          <w:sz w:val="22"/>
          <w:szCs w:val="22"/>
          <w:lang w:val="en-GB"/>
        </w:rPr>
        <w:t>ed</w:t>
      </w:r>
      <w:r w:rsidR="00E04ABF" w:rsidRPr="00DD4BCD">
        <w:rPr>
          <w:rFonts w:ascii="Gill Sans" w:hAnsi="Gill Sans" w:cs="Gill Sans"/>
          <w:sz w:val="22"/>
          <w:szCs w:val="22"/>
          <w:lang w:val="en-GB"/>
        </w:rPr>
        <w:t xml:space="preserve"> significantly different understandings of </w:t>
      </w:r>
      <w:r w:rsidR="00E04ABF" w:rsidRPr="00DD4BCD">
        <w:rPr>
          <w:rFonts w:ascii="Gill Sans" w:hAnsi="Gill Sans" w:cs="Gill Sans"/>
          <w:sz w:val="22"/>
          <w:szCs w:val="22"/>
        </w:rPr>
        <w:t xml:space="preserve">the particular role that rights </w:t>
      </w:r>
      <w:r>
        <w:rPr>
          <w:rFonts w:ascii="Gill Sans" w:hAnsi="Gill Sans" w:cs="Gill Sans"/>
          <w:sz w:val="22"/>
          <w:szCs w:val="22"/>
        </w:rPr>
        <w:t xml:space="preserve">should </w:t>
      </w:r>
      <w:r w:rsidR="00E04ABF" w:rsidRPr="00DD4BCD">
        <w:rPr>
          <w:rFonts w:ascii="Gill Sans" w:hAnsi="Gill Sans" w:cs="Gill Sans"/>
          <w:sz w:val="22"/>
          <w:szCs w:val="22"/>
        </w:rPr>
        <w:t xml:space="preserve">play in </w:t>
      </w:r>
      <w:r w:rsidR="00E1247E" w:rsidRPr="00DD4BCD">
        <w:rPr>
          <w:rFonts w:ascii="Gill Sans" w:hAnsi="Gill Sans" w:cs="Gill Sans"/>
          <w:sz w:val="22"/>
          <w:szCs w:val="22"/>
        </w:rPr>
        <w:t>Irish</w:t>
      </w:r>
      <w:r w:rsidR="00E04ABF" w:rsidRPr="00DD4BCD">
        <w:rPr>
          <w:rFonts w:ascii="Gill Sans" w:hAnsi="Gill Sans" w:cs="Gill Sans"/>
          <w:sz w:val="22"/>
          <w:szCs w:val="22"/>
        </w:rPr>
        <w:t xml:space="preserve"> political life. </w:t>
      </w:r>
      <w:r w:rsidR="00E04ABF" w:rsidRPr="00DD4BCD">
        <w:rPr>
          <w:rFonts w:ascii="Gill Sans" w:hAnsi="Gill Sans" w:cs="Gill Sans"/>
          <w:sz w:val="22"/>
          <w:szCs w:val="22"/>
          <w:lang w:val="en-GB"/>
        </w:rPr>
        <w:t xml:space="preserve">So, despite sharing a broadly ‘political’ understanding of human rights, the differences in the use of comparative reasoning arise from the different approaches the </w:t>
      </w:r>
      <w:r w:rsidR="00E1247E" w:rsidRPr="00DD4BCD">
        <w:rPr>
          <w:rFonts w:ascii="Gill Sans" w:hAnsi="Gill Sans" w:cs="Gill Sans"/>
          <w:sz w:val="22"/>
          <w:szCs w:val="22"/>
          <w:lang w:val="en-GB"/>
        </w:rPr>
        <w:t>political and legal actors</w:t>
      </w:r>
      <w:r w:rsidR="00E04ABF" w:rsidRPr="00DD4BCD">
        <w:rPr>
          <w:rFonts w:ascii="Gill Sans" w:hAnsi="Gill Sans" w:cs="Gill Sans"/>
          <w:sz w:val="22"/>
          <w:szCs w:val="22"/>
          <w:lang w:val="en-GB"/>
        </w:rPr>
        <w:t xml:space="preserve"> take </w:t>
      </w:r>
      <w:r w:rsidR="00E04ABF" w:rsidRPr="00DD4BCD">
        <w:rPr>
          <w:rFonts w:ascii="Gill Sans" w:hAnsi="Gill Sans" w:cs="Gill Sans"/>
          <w:i/>
          <w:sz w:val="22"/>
          <w:szCs w:val="22"/>
          <w:lang w:val="en-GB"/>
        </w:rPr>
        <w:t>within</w:t>
      </w:r>
      <w:r w:rsidR="00E04ABF" w:rsidRPr="00DD4BCD">
        <w:rPr>
          <w:rFonts w:ascii="Gill Sans" w:hAnsi="Gill Sans" w:cs="Gill Sans"/>
          <w:sz w:val="22"/>
          <w:szCs w:val="22"/>
          <w:lang w:val="en-GB"/>
        </w:rPr>
        <w:t xml:space="preserve"> </w:t>
      </w:r>
      <w:r>
        <w:rPr>
          <w:rFonts w:ascii="Gill Sans" w:hAnsi="Gill Sans" w:cs="Gill Sans"/>
          <w:sz w:val="22"/>
          <w:szCs w:val="22"/>
          <w:lang w:val="en-GB"/>
        </w:rPr>
        <w:t>a</w:t>
      </w:r>
      <w:r w:rsidR="00E04ABF" w:rsidRPr="00DD4BCD">
        <w:rPr>
          <w:rFonts w:ascii="Gill Sans" w:hAnsi="Gill Sans" w:cs="Gill Sans"/>
          <w:sz w:val="22"/>
          <w:szCs w:val="22"/>
          <w:lang w:val="en-GB"/>
        </w:rPr>
        <w:t xml:space="preserve"> shared, broadly ‘political’, theory.</w:t>
      </w:r>
      <w:r w:rsidR="00DA56A2" w:rsidRPr="00DD4BCD">
        <w:rPr>
          <w:rFonts w:ascii="Gill Sans" w:hAnsi="Gill Sans" w:cs="Gill Sans"/>
          <w:color w:val="333333"/>
          <w:sz w:val="22"/>
          <w:szCs w:val="22"/>
        </w:rPr>
        <w:t xml:space="preserve"> </w:t>
      </w:r>
      <w:r w:rsidR="000E4C4A" w:rsidRPr="00DD4BCD">
        <w:rPr>
          <w:rFonts w:ascii="Gill Sans" w:hAnsi="Gill Sans" w:cs="Gill Sans"/>
          <w:color w:val="333333"/>
          <w:sz w:val="22"/>
          <w:szCs w:val="22"/>
        </w:rPr>
        <w:t xml:space="preserve">The comparators chosen were not just reflections of accidental knowledge, or </w:t>
      </w:r>
      <w:r w:rsidR="00D20697" w:rsidRPr="00DD4BCD">
        <w:rPr>
          <w:rFonts w:ascii="Gill Sans" w:hAnsi="Gill Sans" w:cs="Gill Sans"/>
          <w:color w:val="333333"/>
          <w:sz w:val="22"/>
          <w:szCs w:val="22"/>
        </w:rPr>
        <w:t>religious</w:t>
      </w:r>
      <w:r w:rsidR="000E4C4A" w:rsidRPr="00DD4BCD">
        <w:rPr>
          <w:rFonts w:ascii="Gill Sans" w:hAnsi="Gill Sans" w:cs="Gill Sans"/>
          <w:color w:val="333333"/>
          <w:sz w:val="22"/>
          <w:szCs w:val="22"/>
        </w:rPr>
        <w:t xml:space="preserve"> preferences, or to send messages about the degree of independence sought (although all these were part of the picture).  Comparisons were also used to indicate to various audiences what constitutional </w:t>
      </w:r>
      <w:r w:rsidR="000E4C4A" w:rsidRPr="00DD4BCD">
        <w:rPr>
          <w:rFonts w:ascii="Gill Sans" w:hAnsi="Gill Sans" w:cs="Gill Sans"/>
          <w:i/>
          <w:color w:val="333333"/>
          <w:sz w:val="22"/>
          <w:szCs w:val="22"/>
        </w:rPr>
        <w:t>values</w:t>
      </w:r>
      <w:r w:rsidR="000E4C4A" w:rsidRPr="00DD4BCD">
        <w:rPr>
          <w:rFonts w:ascii="Gill Sans" w:hAnsi="Gill Sans" w:cs="Gill Sans"/>
          <w:color w:val="333333"/>
          <w:sz w:val="22"/>
          <w:szCs w:val="22"/>
        </w:rPr>
        <w:t xml:space="preserve"> were at stake, and in that context it is not surprising that the battle of comparisons was played out</w:t>
      </w:r>
      <w:r w:rsidR="00D20697" w:rsidRPr="00DD4BCD">
        <w:rPr>
          <w:rFonts w:ascii="Gill Sans" w:hAnsi="Gill Sans" w:cs="Gill Sans"/>
          <w:color w:val="333333"/>
          <w:sz w:val="22"/>
          <w:szCs w:val="22"/>
        </w:rPr>
        <w:t xml:space="preserve"> particularly</w:t>
      </w:r>
      <w:r w:rsidR="000E4C4A" w:rsidRPr="00DD4BCD">
        <w:rPr>
          <w:rFonts w:ascii="Gill Sans" w:hAnsi="Gill Sans" w:cs="Gill Sans"/>
          <w:color w:val="333333"/>
          <w:sz w:val="22"/>
          <w:szCs w:val="22"/>
        </w:rPr>
        <w:t xml:space="preserve"> in the area of constitutional </w:t>
      </w:r>
      <w:r w:rsidR="000E4C4A" w:rsidRPr="00DD4BCD">
        <w:rPr>
          <w:rFonts w:ascii="Gill Sans" w:hAnsi="Gill Sans" w:cs="Gill Sans"/>
          <w:i/>
          <w:color w:val="333333"/>
          <w:sz w:val="22"/>
          <w:szCs w:val="22"/>
        </w:rPr>
        <w:t>rights</w:t>
      </w:r>
      <w:r w:rsidR="000E4C4A" w:rsidRPr="00DD4BCD">
        <w:rPr>
          <w:rFonts w:ascii="Gill Sans" w:hAnsi="Gill Sans" w:cs="Gill Sans"/>
          <w:color w:val="333333"/>
          <w:sz w:val="22"/>
          <w:szCs w:val="22"/>
        </w:rPr>
        <w:t xml:space="preserve">. </w:t>
      </w:r>
      <w:r w:rsidR="00496840">
        <w:rPr>
          <w:rFonts w:ascii="Gill Sans" w:hAnsi="Gill Sans" w:cs="Gill Sans"/>
          <w:color w:val="333333"/>
          <w:sz w:val="22"/>
          <w:szCs w:val="22"/>
        </w:rPr>
        <w:t xml:space="preserve">But identifying the protection of human rights as an issue of where rights fit within political discourse sounds an extremely problematic theory for many. </w:t>
      </w:r>
      <w:r w:rsidR="00E16763">
        <w:rPr>
          <w:rFonts w:ascii="Gill Sans" w:hAnsi="Gill Sans" w:cs="Gill Sans"/>
          <w:color w:val="333333"/>
          <w:sz w:val="22"/>
          <w:szCs w:val="22"/>
        </w:rPr>
        <w:t>Each of these theories is problematic, though in different ways.</w:t>
      </w:r>
    </w:p>
    <w:p w14:paraId="38986079" w14:textId="77777777" w:rsidR="00496840" w:rsidRDefault="00496840" w:rsidP="00DA56A2">
      <w:pPr>
        <w:spacing w:line="360" w:lineRule="auto"/>
        <w:ind w:firstLine="720"/>
        <w:jc w:val="both"/>
        <w:rPr>
          <w:rFonts w:ascii="Gill Sans" w:hAnsi="Gill Sans" w:cs="Gill Sans"/>
          <w:color w:val="333333"/>
          <w:sz w:val="22"/>
          <w:szCs w:val="22"/>
        </w:rPr>
      </w:pPr>
    </w:p>
    <w:p w14:paraId="32D56512" w14:textId="034C2B5E" w:rsidR="00F849C6" w:rsidRDefault="00496840" w:rsidP="004D050D">
      <w:pPr>
        <w:spacing w:line="360" w:lineRule="auto"/>
        <w:ind w:firstLine="720"/>
        <w:jc w:val="both"/>
        <w:rPr>
          <w:rFonts w:ascii="Gill Sans" w:hAnsi="Gill Sans" w:cs="Gill Sans"/>
          <w:color w:val="333333"/>
          <w:sz w:val="22"/>
          <w:szCs w:val="22"/>
        </w:rPr>
      </w:pPr>
      <w:r>
        <w:rPr>
          <w:rFonts w:ascii="Gill Sans" w:hAnsi="Gill Sans" w:cs="Gill Sans"/>
          <w:color w:val="333333"/>
          <w:sz w:val="22"/>
          <w:szCs w:val="22"/>
        </w:rPr>
        <w:t>If the first common dilemma we face is the need to develop a robust theory of human rights</w:t>
      </w:r>
      <w:r w:rsidR="004D050D">
        <w:rPr>
          <w:rFonts w:ascii="Gill Sans" w:hAnsi="Gill Sans" w:cs="Gill Sans"/>
          <w:color w:val="333333"/>
          <w:sz w:val="22"/>
          <w:szCs w:val="22"/>
        </w:rPr>
        <w:t xml:space="preserve">, the second is more practical: what relationship is there between the underlying approach that those devising new constitutional rights protections have, and how the courts subsequently interpret these protections. To take a specific example that illustrates the point, there is a marked </w:t>
      </w:r>
      <w:r w:rsidR="004D050D" w:rsidRPr="00DD4BCD">
        <w:rPr>
          <w:rFonts w:ascii="Gill Sans" w:hAnsi="Gill Sans" w:cs="Gill Sans"/>
          <w:color w:val="333333"/>
          <w:sz w:val="22"/>
          <w:szCs w:val="22"/>
        </w:rPr>
        <w:t xml:space="preserve">dissonance between the use of comparisons by the Irish courts in </w:t>
      </w:r>
      <w:r w:rsidR="009156B4" w:rsidRPr="00DD4BCD">
        <w:rPr>
          <w:rFonts w:ascii="Gill Sans" w:hAnsi="Gill Sans" w:cs="Gill Sans"/>
          <w:color w:val="333333"/>
          <w:sz w:val="22"/>
          <w:szCs w:val="22"/>
        </w:rPr>
        <w:t xml:space="preserve">the interpretation of the 1937 Constitution </w:t>
      </w:r>
      <w:r w:rsidR="004D050D">
        <w:rPr>
          <w:rFonts w:ascii="Gill Sans" w:hAnsi="Gill Sans" w:cs="Gill Sans"/>
          <w:color w:val="333333"/>
          <w:sz w:val="22"/>
          <w:szCs w:val="22"/>
        </w:rPr>
        <w:t>and</w:t>
      </w:r>
      <w:r w:rsidR="009156B4" w:rsidRPr="00DD4BCD">
        <w:rPr>
          <w:rFonts w:ascii="Gill Sans" w:hAnsi="Gill Sans" w:cs="Gill Sans"/>
          <w:color w:val="333333"/>
          <w:sz w:val="22"/>
          <w:szCs w:val="22"/>
        </w:rPr>
        <w:t xml:space="preserve"> the political use of comparison in constitution </w:t>
      </w:r>
      <w:r w:rsidR="009156B4" w:rsidRPr="00DD4BCD">
        <w:rPr>
          <w:rFonts w:ascii="Gill Sans" w:hAnsi="Gill Sans" w:cs="Gill Sans"/>
          <w:i/>
          <w:color w:val="333333"/>
          <w:sz w:val="22"/>
          <w:szCs w:val="22"/>
        </w:rPr>
        <w:t>making</w:t>
      </w:r>
      <w:r w:rsidR="009156B4" w:rsidRPr="00DD4BCD">
        <w:rPr>
          <w:rFonts w:ascii="Gill Sans" w:hAnsi="Gill Sans" w:cs="Gill Sans"/>
          <w:color w:val="333333"/>
          <w:sz w:val="22"/>
          <w:szCs w:val="22"/>
        </w:rPr>
        <w:t xml:space="preserve">. </w:t>
      </w:r>
      <w:r w:rsidR="00AB4C9E" w:rsidRPr="00DD4BCD">
        <w:rPr>
          <w:rFonts w:ascii="Gill Sans" w:hAnsi="Gill Sans" w:cs="Gill Sans"/>
          <w:color w:val="333333"/>
          <w:sz w:val="22"/>
          <w:szCs w:val="22"/>
        </w:rPr>
        <w:t>T</w:t>
      </w:r>
      <w:r w:rsidR="00EF1C6A" w:rsidRPr="00DD4BCD">
        <w:rPr>
          <w:rFonts w:ascii="Gill Sans" w:hAnsi="Gill Sans" w:cs="Gill Sans"/>
          <w:color w:val="333333"/>
          <w:sz w:val="22"/>
          <w:szCs w:val="22"/>
        </w:rPr>
        <w:t xml:space="preserve">he </w:t>
      </w:r>
      <w:r w:rsidR="004D050D">
        <w:rPr>
          <w:rFonts w:ascii="Gill Sans" w:hAnsi="Gill Sans" w:cs="Gill Sans"/>
          <w:color w:val="333333"/>
          <w:sz w:val="22"/>
          <w:szCs w:val="22"/>
        </w:rPr>
        <w:t>anxious</w:t>
      </w:r>
      <w:r w:rsidR="00EF1C6A" w:rsidRPr="00DD4BCD">
        <w:rPr>
          <w:rFonts w:ascii="Gill Sans" w:hAnsi="Gill Sans" w:cs="Gill Sans"/>
          <w:color w:val="333333"/>
          <w:sz w:val="22"/>
          <w:szCs w:val="22"/>
        </w:rPr>
        <w:t xml:space="preserve"> debates over which comparative constitutional model to </w:t>
      </w:r>
      <w:r w:rsidR="00416A8F">
        <w:rPr>
          <w:rFonts w:ascii="Gill Sans" w:hAnsi="Gill Sans" w:cs="Gill Sans"/>
          <w:color w:val="333333"/>
          <w:sz w:val="22"/>
          <w:szCs w:val="22"/>
        </w:rPr>
        <w:t>take into account</w:t>
      </w:r>
      <w:r w:rsidR="00EF1C6A" w:rsidRPr="00DD4BCD">
        <w:rPr>
          <w:rFonts w:ascii="Gill Sans" w:hAnsi="Gill Sans" w:cs="Gill Sans"/>
          <w:color w:val="333333"/>
          <w:sz w:val="22"/>
          <w:szCs w:val="22"/>
        </w:rPr>
        <w:t xml:space="preserve"> </w:t>
      </w:r>
      <w:r w:rsidR="00416A8F">
        <w:rPr>
          <w:rFonts w:ascii="Gill Sans" w:hAnsi="Gill Sans" w:cs="Gill Sans"/>
          <w:color w:val="333333"/>
          <w:sz w:val="22"/>
          <w:szCs w:val="22"/>
        </w:rPr>
        <w:t>during</w:t>
      </w:r>
      <w:r w:rsidR="00EF1C6A" w:rsidRPr="00DD4BCD">
        <w:rPr>
          <w:rFonts w:ascii="Gill Sans" w:hAnsi="Gill Sans" w:cs="Gill Sans"/>
          <w:color w:val="333333"/>
          <w:sz w:val="22"/>
          <w:szCs w:val="22"/>
        </w:rPr>
        <w:t xml:space="preserve"> the con</w:t>
      </w:r>
      <w:r w:rsidR="004D050D">
        <w:rPr>
          <w:rFonts w:ascii="Gill Sans" w:hAnsi="Gill Sans" w:cs="Gill Sans"/>
          <w:color w:val="333333"/>
          <w:sz w:val="22"/>
          <w:szCs w:val="22"/>
        </w:rPr>
        <w:t>struction of the constitution simply did</w:t>
      </w:r>
      <w:r w:rsidR="00EF1C6A" w:rsidRPr="00DD4BCD">
        <w:rPr>
          <w:rFonts w:ascii="Gill Sans" w:hAnsi="Gill Sans" w:cs="Gill Sans"/>
          <w:color w:val="333333"/>
          <w:sz w:val="22"/>
          <w:szCs w:val="22"/>
        </w:rPr>
        <w:t xml:space="preserve"> not carry over into the phase of constitutional interpretation by the courts.  It is noticeable that the relative autonomy </w:t>
      </w:r>
      <w:r w:rsidR="004D050D" w:rsidRPr="00DD4BCD">
        <w:rPr>
          <w:rFonts w:ascii="Gill Sans" w:hAnsi="Gill Sans" w:cs="Gill Sans"/>
          <w:color w:val="333333"/>
          <w:sz w:val="22"/>
          <w:szCs w:val="22"/>
        </w:rPr>
        <w:t>enjoy</w:t>
      </w:r>
      <w:r w:rsidR="004D050D">
        <w:rPr>
          <w:rFonts w:ascii="Gill Sans" w:hAnsi="Gill Sans" w:cs="Gill Sans"/>
          <w:color w:val="333333"/>
          <w:sz w:val="22"/>
          <w:szCs w:val="22"/>
        </w:rPr>
        <w:t>ed by</w:t>
      </w:r>
      <w:r w:rsidR="004D050D" w:rsidRPr="00DD4BCD">
        <w:rPr>
          <w:rFonts w:ascii="Gill Sans" w:hAnsi="Gill Sans" w:cs="Gill Sans"/>
          <w:color w:val="333333"/>
          <w:sz w:val="22"/>
          <w:szCs w:val="22"/>
        </w:rPr>
        <w:t xml:space="preserve"> the courts </w:t>
      </w:r>
      <w:r w:rsidR="00EF1C6A" w:rsidRPr="00DD4BCD">
        <w:rPr>
          <w:rFonts w:ascii="Gill Sans" w:hAnsi="Gill Sans" w:cs="Gill Sans"/>
          <w:color w:val="333333"/>
          <w:sz w:val="22"/>
          <w:szCs w:val="22"/>
        </w:rPr>
        <w:t>in constitutional interpreta</w:t>
      </w:r>
      <w:r w:rsidR="00AB4C9E" w:rsidRPr="00DD4BCD">
        <w:rPr>
          <w:rFonts w:ascii="Gill Sans" w:hAnsi="Gill Sans" w:cs="Gill Sans"/>
          <w:color w:val="333333"/>
          <w:sz w:val="22"/>
          <w:szCs w:val="22"/>
        </w:rPr>
        <w:t xml:space="preserve">tion </w:t>
      </w:r>
      <w:r w:rsidR="00416A8F">
        <w:rPr>
          <w:rFonts w:ascii="Gill Sans" w:hAnsi="Gill Sans" w:cs="Gill Sans"/>
          <w:color w:val="333333"/>
          <w:sz w:val="22"/>
          <w:szCs w:val="22"/>
        </w:rPr>
        <w:t>resulted</w:t>
      </w:r>
      <w:r w:rsidR="00EF1C6A" w:rsidRPr="00DD4BCD">
        <w:rPr>
          <w:rFonts w:ascii="Gill Sans" w:hAnsi="Gill Sans" w:cs="Gill Sans"/>
          <w:color w:val="333333"/>
          <w:sz w:val="22"/>
          <w:szCs w:val="22"/>
        </w:rPr>
        <w:t xml:space="preserve"> in the </w:t>
      </w:r>
      <w:r w:rsidR="00416A8F">
        <w:rPr>
          <w:rFonts w:ascii="Gill Sans" w:hAnsi="Gill Sans" w:cs="Gill Sans"/>
          <w:color w:val="333333"/>
          <w:sz w:val="22"/>
          <w:szCs w:val="22"/>
        </w:rPr>
        <w:t xml:space="preserve">Irish </w:t>
      </w:r>
      <w:r w:rsidR="00EF1C6A" w:rsidRPr="00DD4BCD">
        <w:rPr>
          <w:rFonts w:ascii="Gill Sans" w:hAnsi="Gill Sans" w:cs="Gill Sans"/>
          <w:color w:val="333333"/>
          <w:sz w:val="22"/>
          <w:szCs w:val="22"/>
        </w:rPr>
        <w:t>courts largely ignoring the foreign models adopted</w:t>
      </w:r>
      <w:r w:rsidR="00D20697" w:rsidRPr="00DD4BCD">
        <w:rPr>
          <w:rFonts w:ascii="Gill Sans" w:hAnsi="Gill Sans" w:cs="Gill Sans"/>
          <w:color w:val="333333"/>
          <w:sz w:val="22"/>
          <w:szCs w:val="22"/>
        </w:rPr>
        <w:t xml:space="preserve"> at the stage of drafting</w:t>
      </w:r>
      <w:r w:rsidR="00EF1C6A" w:rsidRPr="00DD4BCD">
        <w:rPr>
          <w:rFonts w:ascii="Gill Sans" w:hAnsi="Gill Sans" w:cs="Gill Sans"/>
          <w:color w:val="333333"/>
          <w:sz w:val="22"/>
          <w:szCs w:val="22"/>
        </w:rPr>
        <w:t xml:space="preserve">, in favour of drawing strength from </w:t>
      </w:r>
      <w:r w:rsidR="00AB4C9E" w:rsidRPr="00DD4BCD">
        <w:rPr>
          <w:rFonts w:ascii="Gill Sans" w:hAnsi="Gill Sans" w:cs="Gill Sans"/>
          <w:color w:val="333333"/>
          <w:sz w:val="22"/>
          <w:szCs w:val="22"/>
        </w:rPr>
        <w:t xml:space="preserve">other </w:t>
      </w:r>
      <w:r w:rsidR="00416A8F">
        <w:rPr>
          <w:rFonts w:ascii="Gill Sans" w:hAnsi="Gill Sans" w:cs="Gill Sans"/>
          <w:color w:val="333333"/>
          <w:sz w:val="22"/>
          <w:szCs w:val="22"/>
        </w:rPr>
        <w:t xml:space="preserve">foreign </w:t>
      </w:r>
      <w:r w:rsidR="00EF1C6A" w:rsidRPr="00DD4BCD">
        <w:rPr>
          <w:rFonts w:ascii="Gill Sans" w:hAnsi="Gill Sans" w:cs="Gill Sans"/>
          <w:color w:val="333333"/>
          <w:sz w:val="22"/>
          <w:szCs w:val="22"/>
        </w:rPr>
        <w:t>comparisons that appeal</w:t>
      </w:r>
      <w:r w:rsidR="00D20697" w:rsidRPr="00DD4BCD">
        <w:rPr>
          <w:rFonts w:ascii="Gill Sans" w:hAnsi="Gill Sans" w:cs="Gill Sans"/>
          <w:color w:val="333333"/>
          <w:sz w:val="22"/>
          <w:szCs w:val="22"/>
        </w:rPr>
        <w:t>ed</w:t>
      </w:r>
      <w:r w:rsidR="00EF1C6A" w:rsidRPr="00DD4BCD">
        <w:rPr>
          <w:rFonts w:ascii="Gill Sans" w:hAnsi="Gill Sans" w:cs="Gill Sans"/>
          <w:color w:val="333333"/>
          <w:sz w:val="22"/>
          <w:szCs w:val="22"/>
        </w:rPr>
        <w:t xml:space="preserve"> to the judiciary </w:t>
      </w:r>
      <w:r w:rsidR="00AB4C9E" w:rsidRPr="00DD4BCD">
        <w:rPr>
          <w:rFonts w:ascii="Gill Sans" w:hAnsi="Gill Sans" w:cs="Gill Sans"/>
          <w:color w:val="333333"/>
          <w:sz w:val="22"/>
          <w:szCs w:val="22"/>
        </w:rPr>
        <w:t>but may not have found particular favour with the constitution makers</w:t>
      </w:r>
      <w:r w:rsidR="00EF1C6A" w:rsidRPr="00DD4BCD">
        <w:rPr>
          <w:rFonts w:ascii="Gill Sans" w:hAnsi="Gill Sans" w:cs="Gill Sans"/>
          <w:color w:val="333333"/>
          <w:sz w:val="22"/>
          <w:szCs w:val="22"/>
        </w:rPr>
        <w:t>.</w:t>
      </w:r>
      <w:r w:rsidR="00AB4C9E" w:rsidRPr="00DD4BCD">
        <w:rPr>
          <w:rFonts w:ascii="Gill Sans" w:hAnsi="Gill Sans" w:cs="Gill Sans"/>
          <w:color w:val="333333"/>
          <w:sz w:val="22"/>
          <w:szCs w:val="22"/>
        </w:rPr>
        <w:t xml:space="preserve"> </w:t>
      </w:r>
    </w:p>
    <w:p w14:paraId="6F4E9777" w14:textId="77777777" w:rsidR="00E40CA9" w:rsidRDefault="00E40CA9" w:rsidP="00BE01A5">
      <w:pPr>
        <w:spacing w:line="360" w:lineRule="auto"/>
        <w:ind w:firstLine="720"/>
        <w:jc w:val="both"/>
        <w:rPr>
          <w:rFonts w:ascii="Gill Sans" w:hAnsi="Gill Sans" w:cs="Gill Sans"/>
          <w:color w:val="333333"/>
          <w:sz w:val="22"/>
          <w:szCs w:val="22"/>
        </w:rPr>
      </w:pPr>
    </w:p>
    <w:p w14:paraId="3515B527" w14:textId="3E3AB2CD" w:rsidR="00E40CA9" w:rsidRPr="00E40CA9" w:rsidRDefault="00D0381E" w:rsidP="00E40CA9">
      <w:pPr>
        <w:spacing w:line="360" w:lineRule="auto"/>
        <w:ind w:firstLine="720"/>
        <w:jc w:val="both"/>
        <w:rPr>
          <w:rFonts w:ascii="Gill Sans" w:hAnsi="Gill Sans" w:cs="Gill Sans"/>
          <w:sz w:val="22"/>
          <w:szCs w:val="22"/>
        </w:rPr>
      </w:pPr>
      <w:r>
        <w:rPr>
          <w:rFonts w:ascii="Gill Sans" w:hAnsi="Gill Sans" w:cs="Gill Sans"/>
          <w:sz w:val="22"/>
          <w:szCs w:val="22"/>
        </w:rPr>
        <w:lastRenderedPageBreak/>
        <w:t>There is, in other words,</w:t>
      </w:r>
      <w:r w:rsidR="00E40CA9" w:rsidRPr="00DD4BCD">
        <w:rPr>
          <w:rFonts w:ascii="Gill Sans" w:hAnsi="Gill Sans" w:cs="Gill Sans"/>
          <w:sz w:val="22"/>
          <w:szCs w:val="22"/>
        </w:rPr>
        <w:t xml:space="preserve"> a potential problem with </w:t>
      </w:r>
      <w:r>
        <w:rPr>
          <w:rFonts w:ascii="Gill Sans" w:hAnsi="Gill Sans" w:cs="Gill Sans"/>
          <w:sz w:val="22"/>
          <w:szCs w:val="22"/>
        </w:rPr>
        <w:t xml:space="preserve">making constitutional rights. </w:t>
      </w:r>
      <w:r w:rsidR="00E40CA9" w:rsidRPr="00DD4BCD">
        <w:rPr>
          <w:rFonts w:ascii="Gill Sans" w:hAnsi="Gill Sans" w:cs="Gill Sans"/>
          <w:sz w:val="22"/>
          <w:szCs w:val="22"/>
        </w:rPr>
        <w:t xml:space="preserve">The assumption that if the drafting of a right is changed, that will lead to a change of interpretation by the courts, is a somewhat questionable assumption. </w:t>
      </w:r>
      <w:r>
        <w:rPr>
          <w:rFonts w:ascii="Gill Sans" w:hAnsi="Gill Sans" w:cs="Gill Sans"/>
          <w:sz w:val="22"/>
          <w:szCs w:val="22"/>
        </w:rPr>
        <w:t xml:space="preserve">This is not only an Irish issue, of course. </w:t>
      </w:r>
      <w:r w:rsidR="00E40CA9" w:rsidRPr="00DD4BCD">
        <w:rPr>
          <w:rFonts w:ascii="Gill Sans" w:hAnsi="Gill Sans" w:cs="Gill Sans"/>
          <w:sz w:val="22"/>
          <w:szCs w:val="22"/>
        </w:rPr>
        <w:t>The experience of the interpretation by the Gibraltar courts and the Judicial Committee of the Privy Council interpreting the Gibraltar Constitution might suggest that the courts may carry on pretty much as before</w:t>
      </w:r>
      <w:r>
        <w:rPr>
          <w:rFonts w:ascii="Gill Sans" w:hAnsi="Gill Sans" w:cs="Gill Sans"/>
          <w:sz w:val="22"/>
          <w:szCs w:val="22"/>
        </w:rPr>
        <w:t xml:space="preserve"> even when the drafting of rights has changed</w:t>
      </w:r>
      <w:r w:rsidR="00E40CA9" w:rsidRPr="00DD4BCD">
        <w:rPr>
          <w:rFonts w:ascii="Gill Sans" w:hAnsi="Gill Sans" w:cs="Gill Sans"/>
          <w:sz w:val="22"/>
          <w:szCs w:val="22"/>
        </w:rPr>
        <w:t xml:space="preserve">, using the jurisprudence of the European Court of Human Rights as highly persuasive precedents for the interpretation of the new rights as for the old rights. If the </w:t>
      </w:r>
      <w:r>
        <w:rPr>
          <w:rFonts w:ascii="Gill Sans" w:hAnsi="Gill Sans" w:cs="Gill Sans"/>
          <w:sz w:val="22"/>
          <w:szCs w:val="22"/>
        </w:rPr>
        <w:t>Scottish</w:t>
      </w:r>
      <w:r w:rsidR="00E40CA9" w:rsidRPr="00DD4BCD">
        <w:rPr>
          <w:rFonts w:ascii="Gill Sans" w:hAnsi="Gill Sans" w:cs="Gill Sans"/>
          <w:sz w:val="22"/>
          <w:szCs w:val="22"/>
        </w:rPr>
        <w:t xml:space="preserve"> courts </w:t>
      </w:r>
      <w:r w:rsidR="00E40CA9">
        <w:rPr>
          <w:rFonts w:ascii="Gill Sans" w:hAnsi="Gill Sans" w:cs="Gill Sans"/>
          <w:sz w:val="22"/>
          <w:szCs w:val="22"/>
        </w:rPr>
        <w:t xml:space="preserve">are </w:t>
      </w:r>
      <w:r w:rsidR="00E40CA9" w:rsidRPr="00DD4BCD">
        <w:rPr>
          <w:rFonts w:ascii="Gill Sans" w:hAnsi="Gill Sans" w:cs="Gill Sans"/>
          <w:sz w:val="22"/>
          <w:szCs w:val="22"/>
        </w:rPr>
        <w:t>now irrevocably committed to a more ‘universalist’ interpretation of rights, one that is both European and comparative, little may change.</w:t>
      </w:r>
    </w:p>
    <w:p w14:paraId="0F24FE39" w14:textId="77777777" w:rsidR="00F849C6" w:rsidRDefault="00F849C6" w:rsidP="00BE01A5">
      <w:pPr>
        <w:spacing w:line="360" w:lineRule="auto"/>
        <w:ind w:firstLine="720"/>
        <w:jc w:val="both"/>
        <w:rPr>
          <w:rFonts w:ascii="Gill Sans" w:hAnsi="Gill Sans" w:cs="Gill Sans"/>
          <w:color w:val="333333"/>
          <w:sz w:val="22"/>
          <w:szCs w:val="22"/>
        </w:rPr>
      </w:pPr>
    </w:p>
    <w:p w14:paraId="45486E1F" w14:textId="739C2662" w:rsidR="00E70060" w:rsidRDefault="00416A8F" w:rsidP="00123223">
      <w:pPr>
        <w:spacing w:line="360" w:lineRule="auto"/>
        <w:ind w:firstLine="720"/>
        <w:jc w:val="both"/>
        <w:rPr>
          <w:rFonts w:ascii="Gill Sans" w:hAnsi="Gill Sans" w:cs="Gill Sans"/>
          <w:sz w:val="22"/>
          <w:szCs w:val="22"/>
        </w:rPr>
      </w:pPr>
      <w:r>
        <w:rPr>
          <w:rFonts w:ascii="Gill Sans" w:hAnsi="Gill Sans" w:cs="Gill Sans"/>
          <w:color w:val="333333"/>
          <w:sz w:val="22"/>
          <w:szCs w:val="22"/>
        </w:rPr>
        <w:t>This is not surprising. Not only do</w:t>
      </w:r>
      <w:r>
        <w:rPr>
          <w:rFonts w:ascii="Gill Sans" w:hAnsi="Gill Sans" w:cs="Gill Sans"/>
          <w:sz w:val="22"/>
          <w:szCs w:val="22"/>
        </w:rPr>
        <w:t xml:space="preserve"> </w:t>
      </w:r>
      <w:r w:rsidR="00AB4C9E" w:rsidRPr="00DD4BCD">
        <w:rPr>
          <w:rFonts w:ascii="Gill Sans" w:hAnsi="Gill Sans" w:cs="Gill Sans"/>
          <w:sz w:val="22"/>
          <w:szCs w:val="22"/>
        </w:rPr>
        <w:t xml:space="preserve">the different </w:t>
      </w:r>
      <w:r>
        <w:rPr>
          <w:rFonts w:ascii="Gill Sans" w:hAnsi="Gill Sans" w:cs="Gill Sans"/>
          <w:sz w:val="22"/>
          <w:szCs w:val="22"/>
        </w:rPr>
        <w:t>comparisons drawn on in</w:t>
      </w:r>
      <w:r w:rsidR="00AB4C9E" w:rsidRPr="00DD4BCD">
        <w:rPr>
          <w:rFonts w:ascii="Gill Sans" w:hAnsi="Gill Sans" w:cs="Gill Sans"/>
          <w:sz w:val="22"/>
          <w:szCs w:val="22"/>
        </w:rPr>
        <w:t xml:space="preserve"> interp</w:t>
      </w:r>
      <w:r>
        <w:rPr>
          <w:rFonts w:ascii="Gill Sans" w:hAnsi="Gill Sans" w:cs="Gill Sans"/>
          <w:sz w:val="22"/>
          <w:szCs w:val="22"/>
        </w:rPr>
        <w:t>reting the Constitution reflect</w:t>
      </w:r>
      <w:r w:rsidR="00AB4C9E" w:rsidRPr="00DD4BCD">
        <w:rPr>
          <w:rFonts w:ascii="Gill Sans" w:hAnsi="Gill Sans" w:cs="Gill Sans"/>
          <w:sz w:val="22"/>
          <w:szCs w:val="22"/>
        </w:rPr>
        <w:t xml:space="preserve"> </w:t>
      </w:r>
      <w:r>
        <w:rPr>
          <w:rFonts w:ascii="Gill Sans" w:hAnsi="Gill Sans" w:cs="Gill Sans"/>
          <w:sz w:val="22"/>
          <w:szCs w:val="22"/>
        </w:rPr>
        <w:t xml:space="preserve">differences in the normative basis of human rights, they also reflect </w:t>
      </w:r>
      <w:r w:rsidR="006114AF" w:rsidRPr="00DD4BCD">
        <w:rPr>
          <w:rFonts w:ascii="Gill Sans" w:hAnsi="Gill Sans" w:cs="Gill Sans"/>
          <w:sz w:val="22"/>
          <w:szCs w:val="22"/>
        </w:rPr>
        <w:t xml:space="preserve">the different political roles </w:t>
      </w:r>
      <w:r>
        <w:rPr>
          <w:rFonts w:ascii="Gill Sans" w:hAnsi="Gill Sans" w:cs="Gill Sans"/>
          <w:sz w:val="22"/>
          <w:szCs w:val="22"/>
        </w:rPr>
        <w:t>rights</w:t>
      </w:r>
      <w:r w:rsidR="00BE41BF">
        <w:rPr>
          <w:rFonts w:ascii="Gill Sans" w:hAnsi="Gill Sans" w:cs="Gill Sans"/>
          <w:sz w:val="22"/>
          <w:szCs w:val="22"/>
        </w:rPr>
        <w:t xml:space="preserve"> play in different institutional contexts</w:t>
      </w:r>
      <w:r w:rsidR="006114AF" w:rsidRPr="00DD4BCD">
        <w:rPr>
          <w:rFonts w:ascii="Gill Sans" w:hAnsi="Gill Sans" w:cs="Gill Sans"/>
          <w:sz w:val="22"/>
          <w:szCs w:val="22"/>
        </w:rPr>
        <w:t xml:space="preserve">. </w:t>
      </w:r>
      <w:r w:rsidR="00BE01A5">
        <w:rPr>
          <w:rFonts w:ascii="Gill Sans" w:hAnsi="Gill Sans" w:cs="Gill Sans"/>
          <w:sz w:val="22"/>
          <w:szCs w:val="22"/>
        </w:rPr>
        <w:t>T</w:t>
      </w:r>
      <w:r w:rsidR="00AB4C9E" w:rsidRPr="00DD4BCD">
        <w:rPr>
          <w:rFonts w:ascii="Gill Sans" w:hAnsi="Gill Sans" w:cs="Gill Sans"/>
          <w:sz w:val="22"/>
          <w:szCs w:val="22"/>
        </w:rPr>
        <w:t>he Irish Constitution</w:t>
      </w:r>
      <w:r w:rsidR="00D20697" w:rsidRPr="00DD4BCD">
        <w:rPr>
          <w:rFonts w:ascii="Gill Sans" w:hAnsi="Gill Sans" w:cs="Gill Sans"/>
          <w:sz w:val="22"/>
          <w:szCs w:val="22"/>
        </w:rPr>
        <w:t>,</w:t>
      </w:r>
      <w:r w:rsidR="00AB4C9E" w:rsidRPr="00DD4BCD">
        <w:rPr>
          <w:rFonts w:ascii="Gill Sans" w:hAnsi="Gill Sans" w:cs="Gill Sans"/>
          <w:sz w:val="22"/>
          <w:szCs w:val="22"/>
        </w:rPr>
        <w:t xml:space="preserve"> even with the addition of justiciable constitutional rights, is not primarily about human rights. Human rights, it is true, are part of the deal, but only part. The role of the Irish Supreme Court, therefore, is about creating and maintaining a system of economic and political government, in which human rights play a part. As with the US Supreme Court, the role of the Irish Supreme Court is to interpret the </w:t>
      </w:r>
      <w:r w:rsidR="00BE41BF">
        <w:rPr>
          <w:rFonts w:ascii="Gill Sans" w:hAnsi="Gill Sans" w:cs="Gill Sans"/>
          <w:sz w:val="22"/>
          <w:szCs w:val="22"/>
        </w:rPr>
        <w:t>function</w:t>
      </w:r>
      <w:r w:rsidR="00AB4C9E" w:rsidRPr="00DD4BCD">
        <w:rPr>
          <w:rFonts w:ascii="Gill Sans" w:hAnsi="Gill Sans" w:cs="Gill Sans"/>
          <w:sz w:val="22"/>
          <w:szCs w:val="22"/>
        </w:rPr>
        <w:t>, the meaning, and the scope of human rights in light of the overall structural function of the Constitution as a whole. The Constitution has other things to do as well as protect human rights.</w:t>
      </w:r>
      <w:r w:rsidR="00470757" w:rsidRPr="00DD4BCD">
        <w:rPr>
          <w:rFonts w:ascii="Gill Sans" w:hAnsi="Gill Sans" w:cs="Gill Sans"/>
          <w:sz w:val="22"/>
          <w:szCs w:val="22"/>
        </w:rPr>
        <w:t xml:space="preserve"> Little wonder, therefore, that one court may adopt different comparative reasoning from other courts, and different comparative reasoning from other actors in the broader political system, such as those drafting the Constitution.</w:t>
      </w:r>
      <w:r w:rsidR="00D20697" w:rsidRPr="00DD4BCD">
        <w:rPr>
          <w:rFonts w:ascii="Gill Sans" w:hAnsi="Gill Sans" w:cs="Gill Sans"/>
          <w:sz w:val="22"/>
          <w:szCs w:val="22"/>
        </w:rPr>
        <w:t xml:space="preserve"> I doubt if any future Scottish Constitutional Court would behave any differently.</w:t>
      </w:r>
    </w:p>
    <w:p w14:paraId="487983CC" w14:textId="77777777" w:rsidR="00123223" w:rsidRDefault="00123223" w:rsidP="00123223">
      <w:pPr>
        <w:spacing w:line="360" w:lineRule="auto"/>
        <w:ind w:firstLine="720"/>
        <w:jc w:val="both"/>
        <w:rPr>
          <w:rFonts w:ascii="Gill Sans" w:hAnsi="Gill Sans" w:cs="Gill Sans"/>
          <w:sz w:val="22"/>
          <w:szCs w:val="22"/>
        </w:rPr>
      </w:pPr>
    </w:p>
    <w:p w14:paraId="78C20F3C" w14:textId="47CF60BD" w:rsidR="00123223" w:rsidRPr="00123223" w:rsidRDefault="00123223" w:rsidP="00123223">
      <w:pPr>
        <w:spacing w:line="360" w:lineRule="auto"/>
        <w:ind w:firstLine="720"/>
        <w:jc w:val="center"/>
        <w:rPr>
          <w:rFonts w:ascii="Gill Sans" w:hAnsi="Gill Sans" w:cs="Gill Sans"/>
          <w:sz w:val="22"/>
          <w:szCs w:val="22"/>
        </w:rPr>
      </w:pPr>
      <w:r>
        <w:rPr>
          <w:rFonts w:ascii="Gill Sans" w:hAnsi="Gill Sans" w:cs="Gill Sans"/>
          <w:sz w:val="22"/>
          <w:szCs w:val="22"/>
        </w:rPr>
        <w:t>***</w:t>
      </w:r>
    </w:p>
    <w:p w14:paraId="79BF1AE2" w14:textId="77777777" w:rsidR="00123223" w:rsidRDefault="00123223" w:rsidP="00C01A23">
      <w:pPr>
        <w:spacing w:line="360" w:lineRule="auto"/>
        <w:ind w:firstLine="720"/>
        <w:jc w:val="both"/>
        <w:rPr>
          <w:rFonts w:ascii="Gill Sans" w:hAnsi="Gill Sans" w:cs="Gill Sans"/>
          <w:sz w:val="22"/>
          <w:szCs w:val="22"/>
        </w:rPr>
      </w:pPr>
    </w:p>
    <w:p w14:paraId="26327E5F" w14:textId="02E22E57" w:rsidR="006C6D36" w:rsidRPr="00DD4BCD" w:rsidRDefault="00E70060" w:rsidP="006C6D36">
      <w:pPr>
        <w:spacing w:line="360" w:lineRule="auto"/>
        <w:ind w:firstLine="720"/>
        <w:jc w:val="both"/>
        <w:rPr>
          <w:rFonts w:ascii="Gill Sans" w:hAnsi="Gill Sans" w:cs="Gill Sans"/>
          <w:sz w:val="22"/>
          <w:szCs w:val="22"/>
        </w:rPr>
      </w:pPr>
      <w:r w:rsidRPr="00DD4BCD">
        <w:rPr>
          <w:rFonts w:ascii="Gill Sans" w:hAnsi="Gill Sans" w:cs="Gill Sans"/>
          <w:sz w:val="22"/>
          <w:szCs w:val="22"/>
        </w:rPr>
        <w:t>If there</w:t>
      </w:r>
      <w:r w:rsidR="006D0883">
        <w:rPr>
          <w:rFonts w:ascii="Gill Sans" w:hAnsi="Gill Sans" w:cs="Gill Sans"/>
          <w:sz w:val="22"/>
          <w:szCs w:val="22"/>
        </w:rPr>
        <w:t xml:space="preserve"> is a message in what I’ve said this evening,</w:t>
      </w:r>
      <w:r w:rsidRPr="00DD4BCD">
        <w:rPr>
          <w:rFonts w:ascii="Gill Sans" w:hAnsi="Gill Sans" w:cs="Gill Sans"/>
          <w:sz w:val="22"/>
          <w:szCs w:val="22"/>
        </w:rPr>
        <w:t xml:space="preserve"> it is that the creation of a </w:t>
      </w:r>
      <w:r w:rsidR="00610320">
        <w:rPr>
          <w:rFonts w:ascii="Gill Sans" w:hAnsi="Gill Sans" w:cs="Gill Sans"/>
          <w:sz w:val="22"/>
          <w:szCs w:val="22"/>
        </w:rPr>
        <w:t xml:space="preserve">set of Scottish constitutional rights following a ‘yes’ vote in the forthcoming Independence referendum </w:t>
      </w:r>
      <w:r w:rsidRPr="00DD4BCD">
        <w:rPr>
          <w:rFonts w:ascii="Gill Sans" w:hAnsi="Gill Sans" w:cs="Gill Sans"/>
          <w:sz w:val="22"/>
          <w:szCs w:val="22"/>
        </w:rPr>
        <w:t>is a formidable intellectual task, quite apart from its complicated politics.</w:t>
      </w:r>
      <w:r w:rsidR="00DD4BCD">
        <w:rPr>
          <w:rFonts w:ascii="Gill Sans" w:hAnsi="Gill Sans" w:cs="Gill Sans"/>
          <w:sz w:val="22"/>
          <w:szCs w:val="22"/>
        </w:rPr>
        <w:t xml:space="preserve"> </w:t>
      </w:r>
      <w:r w:rsidR="00DD4BCD" w:rsidRPr="00DD4BCD">
        <w:rPr>
          <w:rFonts w:ascii="Gill Sans" w:hAnsi="Gill Sans" w:cs="Gill Sans"/>
          <w:color w:val="333333"/>
          <w:sz w:val="22"/>
          <w:szCs w:val="22"/>
        </w:rPr>
        <w:t xml:space="preserve">We saw at the beginning of the lecture that comparisons are beginning to play an important and, indeed, controversial role in Scotland on issues related to an independent Scotland’s economy. I suggested that until recently there is much less use of comparisons for the purpose of sending messages about what </w:t>
      </w:r>
      <w:r w:rsidR="00DD4BCD" w:rsidRPr="00DD4BCD">
        <w:rPr>
          <w:rFonts w:ascii="Gill Sans" w:hAnsi="Gill Sans" w:cs="Gill Sans"/>
          <w:i/>
          <w:color w:val="333333"/>
          <w:sz w:val="22"/>
          <w:szCs w:val="22"/>
        </w:rPr>
        <w:lastRenderedPageBreak/>
        <w:t>values</w:t>
      </w:r>
      <w:r w:rsidR="00DD4BCD" w:rsidRPr="00DD4BCD">
        <w:rPr>
          <w:rFonts w:ascii="Gill Sans" w:hAnsi="Gill Sans" w:cs="Gill Sans"/>
          <w:color w:val="333333"/>
          <w:sz w:val="22"/>
          <w:szCs w:val="22"/>
        </w:rPr>
        <w:t xml:space="preserve"> an independent Scotland would seek to further, and in particular what model of </w:t>
      </w:r>
      <w:r w:rsidR="00DD4BCD" w:rsidRPr="00DD4BCD">
        <w:rPr>
          <w:rFonts w:ascii="Gill Sans" w:hAnsi="Gill Sans" w:cs="Gill Sans"/>
          <w:i/>
          <w:color w:val="333333"/>
          <w:sz w:val="22"/>
          <w:szCs w:val="22"/>
        </w:rPr>
        <w:t>rights</w:t>
      </w:r>
      <w:r w:rsidR="00DD4BCD" w:rsidRPr="00DD4BCD">
        <w:rPr>
          <w:rFonts w:ascii="Gill Sans" w:hAnsi="Gill Sans" w:cs="Gill Sans"/>
          <w:color w:val="333333"/>
          <w:sz w:val="22"/>
          <w:szCs w:val="22"/>
        </w:rPr>
        <w:t xml:space="preserve"> protections an independent Scotland would adopt. That may be about to change, if Irish constitutional history is any guide. If it does change, then the legal, political science, and history faculties of distinguished universities like Edinburgh wi</w:t>
      </w:r>
      <w:r w:rsidR="00F849C6">
        <w:rPr>
          <w:rFonts w:ascii="Gill Sans" w:hAnsi="Gill Sans" w:cs="Gill Sans"/>
          <w:color w:val="333333"/>
          <w:sz w:val="22"/>
          <w:szCs w:val="22"/>
        </w:rPr>
        <w:t>ll have a critical role to play. So too, I hope, will universities in Ireland, North and South. What perhaps would be useful would be an initiative that brought together academics throughout these islands to share the comparative experience that I have suggested will play a significant role. A</w:t>
      </w:r>
      <w:r w:rsidR="00DD4BCD" w:rsidRPr="00DD4BCD">
        <w:rPr>
          <w:rFonts w:ascii="Gill Sans" w:hAnsi="Gill Sans" w:cs="Gill Sans"/>
          <w:color w:val="333333"/>
          <w:sz w:val="22"/>
          <w:szCs w:val="22"/>
        </w:rPr>
        <w:t xml:space="preserve">nd Ruth Adler’s </w:t>
      </w:r>
      <w:r w:rsidR="00DD4BCD" w:rsidRPr="00DD4BCD">
        <w:rPr>
          <w:rFonts w:ascii="Gill Sans" w:hAnsi="Gill Sans" w:cs="Gill Sans"/>
          <w:sz w:val="22"/>
          <w:szCs w:val="22"/>
        </w:rPr>
        <w:t>insight that we should seek “</w:t>
      </w:r>
      <w:r w:rsidR="00DD4BCD" w:rsidRPr="00DD4BCD">
        <w:rPr>
          <w:rFonts w:ascii="Gill Sans" w:eastAsia="Times New Roman" w:hAnsi="Gill Sans" w:cs="Gill Sans"/>
          <w:color w:val="333333"/>
          <w:sz w:val="22"/>
          <w:szCs w:val="22"/>
          <w:shd w:val="clear" w:color="auto" w:fill="FFFFFF"/>
          <w:lang w:val="en-GB"/>
        </w:rPr>
        <w:t xml:space="preserve">to achieve the coherence of theory and practice … as a necessary condition for achieving justice” will </w:t>
      </w:r>
      <w:r w:rsidR="00074408">
        <w:rPr>
          <w:rFonts w:ascii="Gill Sans" w:eastAsia="Times New Roman" w:hAnsi="Gill Sans" w:cs="Gill Sans"/>
          <w:color w:val="333333"/>
          <w:sz w:val="22"/>
          <w:szCs w:val="22"/>
          <w:shd w:val="clear" w:color="auto" w:fill="FFFFFF"/>
          <w:lang w:val="en-GB"/>
        </w:rPr>
        <w:t>seem even more prescient</w:t>
      </w:r>
      <w:r w:rsidR="00DD4BCD" w:rsidRPr="00DD4BCD">
        <w:rPr>
          <w:rFonts w:ascii="Gill Sans" w:eastAsia="Times New Roman" w:hAnsi="Gill Sans" w:cs="Gill Sans"/>
          <w:color w:val="333333"/>
          <w:sz w:val="22"/>
          <w:szCs w:val="22"/>
          <w:shd w:val="clear" w:color="auto" w:fill="FFFFFF"/>
          <w:lang w:val="en-GB"/>
        </w:rPr>
        <w:t>.</w:t>
      </w:r>
      <w:r w:rsidR="006C6D36" w:rsidRPr="00DD4BCD">
        <w:rPr>
          <w:rFonts w:ascii="Gill Sans" w:hAnsi="Gill Sans" w:cs="Gill Sans"/>
          <w:color w:val="333333"/>
          <w:sz w:val="22"/>
          <w:szCs w:val="22"/>
        </w:rPr>
        <w:t xml:space="preserve"> </w:t>
      </w:r>
    </w:p>
    <w:p w14:paraId="02B36C5C" w14:textId="21708A6A" w:rsidR="00130DBF" w:rsidRPr="00DD4BCD" w:rsidRDefault="00130DBF" w:rsidP="00F23A9A">
      <w:pPr>
        <w:spacing w:line="360" w:lineRule="auto"/>
        <w:jc w:val="both"/>
        <w:rPr>
          <w:rFonts w:ascii="Gill Sans" w:hAnsi="Gill Sans" w:cs="Gill Sans"/>
          <w:sz w:val="22"/>
          <w:szCs w:val="22"/>
        </w:rPr>
      </w:pPr>
    </w:p>
    <w:sectPr w:rsidR="00130DBF" w:rsidRPr="00DD4BCD" w:rsidSect="008E5360">
      <w:headerReference w:type="even" r:id="rId8"/>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B05F4" w14:textId="77777777" w:rsidR="00A402EE" w:rsidRDefault="00A402EE" w:rsidP="00EF41CE">
      <w:r>
        <w:separator/>
      </w:r>
    </w:p>
  </w:endnote>
  <w:endnote w:type="continuationSeparator" w:id="0">
    <w:p w14:paraId="36B09018" w14:textId="77777777" w:rsidR="00A402EE" w:rsidRDefault="00A402EE" w:rsidP="00E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Gill Sans">
    <w:altName w:val="Arial"/>
    <w:charset w:val="00"/>
    <w:family w:val="auto"/>
    <w:pitch w:val="variable"/>
    <w:sig w:usb0="00000000" w:usb1="00000000" w:usb2="00000000" w:usb3="00000000" w:csb0="000001F7"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97FD6" w14:textId="77777777" w:rsidR="00A402EE" w:rsidRDefault="00A402EE" w:rsidP="00EF41CE">
      <w:r>
        <w:separator/>
      </w:r>
    </w:p>
  </w:footnote>
  <w:footnote w:type="continuationSeparator" w:id="0">
    <w:p w14:paraId="48BAFB92" w14:textId="77777777" w:rsidR="00A402EE" w:rsidRDefault="00A402EE" w:rsidP="00EF41CE">
      <w:r>
        <w:continuationSeparator/>
      </w:r>
    </w:p>
  </w:footnote>
  <w:footnote w:id="1">
    <w:p w14:paraId="72136D7D" w14:textId="04064C93" w:rsidR="00A402EE" w:rsidRPr="004235A9" w:rsidRDefault="00A402EE" w:rsidP="004235A9">
      <w:pPr>
        <w:pStyle w:val="FootnoteText"/>
        <w:jc w:val="both"/>
        <w:rPr>
          <w:rFonts w:ascii="Gill Sans" w:hAnsi="Gill Sans"/>
          <w:sz w:val="20"/>
          <w:szCs w:val="20"/>
        </w:rPr>
      </w:pPr>
      <w:r w:rsidRPr="004235A9">
        <w:rPr>
          <w:rStyle w:val="FootnoteReference"/>
          <w:rFonts w:ascii="Gill Sans" w:hAnsi="Gill Sans"/>
          <w:sz w:val="20"/>
          <w:szCs w:val="20"/>
        </w:rPr>
        <w:sym w:font="Symbol" w:char="F02A"/>
      </w:r>
      <w:r w:rsidRPr="004235A9">
        <w:rPr>
          <w:rFonts w:ascii="Gill Sans" w:hAnsi="Gill Sans"/>
          <w:sz w:val="20"/>
          <w:szCs w:val="20"/>
        </w:rPr>
        <w:t xml:space="preserve"> Professor of Human Rights and Equality Law, Queen’s University Belfast; William W Cook Global Professor of Law, University of Michigan Law School; Leverhulme Major Research Fellow, 2011-2014.</w:t>
      </w:r>
    </w:p>
  </w:footnote>
  <w:footnote w:id="2">
    <w:p w14:paraId="16FE131C" w14:textId="77777777" w:rsidR="00A402EE" w:rsidRPr="004235A9" w:rsidRDefault="00A402EE" w:rsidP="004235A9">
      <w:pPr>
        <w:pStyle w:val="FootnoteText"/>
        <w:jc w:val="both"/>
        <w:rPr>
          <w:rFonts w:ascii="Gill Sans" w:hAnsi="Gill Sans"/>
          <w:sz w:val="20"/>
          <w:szCs w:val="20"/>
        </w:rPr>
      </w:pPr>
      <w:r w:rsidRPr="004235A9">
        <w:rPr>
          <w:rStyle w:val="FootnoteReference"/>
          <w:rFonts w:ascii="Gill Sans" w:hAnsi="Gill Sans"/>
          <w:sz w:val="20"/>
          <w:szCs w:val="20"/>
        </w:rPr>
        <w:footnoteRef/>
      </w:r>
      <w:r w:rsidRPr="004235A9">
        <w:rPr>
          <w:rFonts w:ascii="Gill Sans" w:hAnsi="Gill Sans"/>
          <w:sz w:val="20"/>
          <w:szCs w:val="20"/>
        </w:rPr>
        <w:t xml:space="preserve"> </w:t>
      </w:r>
      <w:r w:rsidRPr="004235A9">
        <w:rPr>
          <w:rFonts w:ascii="Gill Sans" w:hAnsi="Gill Sans"/>
          <w:i/>
          <w:sz w:val="20"/>
          <w:szCs w:val="20"/>
        </w:rPr>
        <w:t>Scotsman</w:t>
      </w:r>
      <w:r w:rsidRPr="004235A9">
        <w:rPr>
          <w:rFonts w:ascii="Gill Sans" w:hAnsi="Gill Sans"/>
          <w:sz w:val="20"/>
          <w:szCs w:val="20"/>
        </w:rPr>
        <w:t>, 12 August 2006, &lt; http://www.scotsman.com/news/scottish-news/top-stories/salmond-sees-scots-in-arc-of-prosperity-1-1130200&gt;</w:t>
      </w:r>
    </w:p>
  </w:footnote>
  <w:footnote w:id="3">
    <w:p w14:paraId="28CB1031" w14:textId="77777777" w:rsidR="00A402EE" w:rsidRPr="004235A9" w:rsidRDefault="00A402EE" w:rsidP="004235A9">
      <w:pPr>
        <w:pStyle w:val="FootnoteText"/>
        <w:jc w:val="both"/>
        <w:rPr>
          <w:rFonts w:ascii="Gill Sans" w:hAnsi="Gill Sans" w:cs="Gill Sans"/>
          <w:sz w:val="20"/>
          <w:szCs w:val="20"/>
        </w:rPr>
      </w:pPr>
      <w:r w:rsidRPr="004235A9">
        <w:rPr>
          <w:rStyle w:val="FootnoteReference"/>
          <w:rFonts w:ascii="Gill Sans" w:hAnsi="Gill Sans" w:cs="Gill Sans"/>
          <w:sz w:val="20"/>
          <w:szCs w:val="20"/>
        </w:rPr>
        <w:footnoteRef/>
      </w:r>
      <w:r w:rsidRPr="004235A9">
        <w:rPr>
          <w:rFonts w:ascii="Gill Sans" w:hAnsi="Gill Sans" w:cs="Gill Sans"/>
          <w:sz w:val="20"/>
          <w:szCs w:val="20"/>
        </w:rPr>
        <w:t xml:space="preserve"> Beitz, p. 7.</w:t>
      </w:r>
    </w:p>
  </w:footnote>
  <w:footnote w:id="4">
    <w:p w14:paraId="1138E253" w14:textId="77777777" w:rsidR="00A402EE" w:rsidRPr="004235A9" w:rsidRDefault="00A402EE" w:rsidP="004235A9">
      <w:pPr>
        <w:pStyle w:val="FootnoteText"/>
        <w:jc w:val="both"/>
        <w:rPr>
          <w:rFonts w:ascii="Gill Sans" w:hAnsi="Gill Sans" w:cs="Gill Sans"/>
          <w:sz w:val="20"/>
          <w:szCs w:val="20"/>
        </w:rPr>
      </w:pPr>
      <w:r w:rsidRPr="004235A9">
        <w:rPr>
          <w:rStyle w:val="FootnoteReference"/>
          <w:rFonts w:ascii="Gill Sans" w:hAnsi="Gill Sans" w:cs="Gill Sans"/>
          <w:sz w:val="20"/>
          <w:szCs w:val="20"/>
        </w:rPr>
        <w:footnoteRef/>
      </w:r>
      <w:r w:rsidRPr="004235A9">
        <w:rPr>
          <w:rFonts w:ascii="Gill Sans" w:hAnsi="Gill Sans" w:cs="Gill Sans"/>
          <w:sz w:val="20"/>
          <w:szCs w:val="20"/>
        </w:rPr>
        <w:t xml:space="preserve"> Beitz, p. 9</w:t>
      </w:r>
    </w:p>
  </w:footnote>
  <w:footnote w:id="5">
    <w:p w14:paraId="4E4F384F" w14:textId="77777777" w:rsidR="00A402EE" w:rsidRPr="004235A9" w:rsidRDefault="00A402EE" w:rsidP="004235A9">
      <w:pPr>
        <w:pStyle w:val="FootnoteText"/>
        <w:jc w:val="both"/>
        <w:rPr>
          <w:rFonts w:ascii="Gill Sans" w:hAnsi="Gill Sans" w:cs="Gill Sans"/>
          <w:sz w:val="20"/>
          <w:szCs w:val="20"/>
        </w:rPr>
      </w:pPr>
      <w:r w:rsidRPr="004235A9">
        <w:rPr>
          <w:rStyle w:val="FootnoteReference"/>
          <w:rFonts w:ascii="Gill Sans" w:hAnsi="Gill Sans" w:cs="Gill Sans"/>
          <w:sz w:val="20"/>
          <w:szCs w:val="20"/>
        </w:rPr>
        <w:footnoteRef/>
      </w:r>
      <w:r w:rsidRPr="004235A9">
        <w:rPr>
          <w:rFonts w:ascii="Gill Sans" w:hAnsi="Gill Sans" w:cs="Gill Sans"/>
          <w:sz w:val="20"/>
          <w:szCs w:val="20"/>
        </w:rPr>
        <w:t xml:space="preserve"> Beitz, p. 49</w:t>
      </w:r>
    </w:p>
  </w:footnote>
  <w:footnote w:id="6">
    <w:p w14:paraId="50300457" w14:textId="77777777" w:rsidR="00A402EE" w:rsidRPr="004235A9" w:rsidRDefault="00A402EE" w:rsidP="004235A9">
      <w:pPr>
        <w:pStyle w:val="FootnoteText"/>
        <w:jc w:val="both"/>
        <w:rPr>
          <w:rFonts w:ascii="Gill Sans" w:hAnsi="Gill Sans" w:cs="Gill Sans"/>
          <w:sz w:val="20"/>
          <w:szCs w:val="20"/>
        </w:rPr>
      </w:pPr>
      <w:r w:rsidRPr="004235A9">
        <w:rPr>
          <w:rStyle w:val="FootnoteReference"/>
          <w:rFonts w:ascii="Gill Sans" w:hAnsi="Gill Sans" w:cs="Gill Sans"/>
          <w:sz w:val="20"/>
          <w:szCs w:val="20"/>
        </w:rPr>
        <w:footnoteRef/>
      </w:r>
      <w:r w:rsidRPr="004235A9">
        <w:rPr>
          <w:rFonts w:ascii="Gill Sans" w:hAnsi="Gill Sans" w:cs="Gill Sans"/>
          <w:sz w:val="20"/>
          <w:szCs w:val="20"/>
        </w:rPr>
        <w:t xml:space="preserve"> Beitz, p. 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95771" w14:textId="77777777" w:rsidR="00A402EE" w:rsidRDefault="00A402EE" w:rsidP="00716B1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251667" w14:textId="77777777" w:rsidR="00A402EE" w:rsidRDefault="00A402EE" w:rsidP="00716B1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0DBB1" w14:textId="77777777" w:rsidR="00A402EE" w:rsidRDefault="00A402EE" w:rsidP="00716B1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DF8">
      <w:rPr>
        <w:rStyle w:val="PageNumber"/>
        <w:noProof/>
      </w:rPr>
      <w:t>1</w:t>
    </w:r>
    <w:r>
      <w:rPr>
        <w:rStyle w:val="PageNumber"/>
      </w:rPr>
      <w:fldChar w:fldCharType="end"/>
    </w:r>
  </w:p>
  <w:p w14:paraId="25B09214" w14:textId="77777777" w:rsidR="00A402EE" w:rsidRDefault="00A402EE" w:rsidP="00716B1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63BCB"/>
    <w:multiLevelType w:val="hybridMultilevel"/>
    <w:tmpl w:val="150CB174"/>
    <w:lvl w:ilvl="0" w:tplc="87BEFA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85F156C"/>
    <w:multiLevelType w:val="hybridMultilevel"/>
    <w:tmpl w:val="EC589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1654F9"/>
    <w:multiLevelType w:val="hybridMultilevel"/>
    <w:tmpl w:val="2A1E29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1385CCB"/>
    <w:multiLevelType w:val="hybridMultilevel"/>
    <w:tmpl w:val="64545612"/>
    <w:lvl w:ilvl="0" w:tplc="2694520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16"/>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8A0"/>
    <w:rsid w:val="00012750"/>
    <w:rsid w:val="00013092"/>
    <w:rsid w:val="000141A3"/>
    <w:rsid w:val="00017A9B"/>
    <w:rsid w:val="000252F4"/>
    <w:rsid w:val="0004709B"/>
    <w:rsid w:val="000612D9"/>
    <w:rsid w:val="00074408"/>
    <w:rsid w:val="000753A7"/>
    <w:rsid w:val="00097622"/>
    <w:rsid w:val="000B35D8"/>
    <w:rsid w:val="000D7409"/>
    <w:rsid w:val="000E4C4A"/>
    <w:rsid w:val="000F6249"/>
    <w:rsid w:val="0011181E"/>
    <w:rsid w:val="00120B1E"/>
    <w:rsid w:val="00123223"/>
    <w:rsid w:val="00130DBF"/>
    <w:rsid w:val="001534B9"/>
    <w:rsid w:val="0017175C"/>
    <w:rsid w:val="00191320"/>
    <w:rsid w:val="001B01FD"/>
    <w:rsid w:val="001C590A"/>
    <w:rsid w:val="001C67B1"/>
    <w:rsid w:val="001E172D"/>
    <w:rsid w:val="001F7973"/>
    <w:rsid w:val="00205A95"/>
    <w:rsid w:val="00222F17"/>
    <w:rsid w:val="00227EE3"/>
    <w:rsid w:val="00256F7D"/>
    <w:rsid w:val="00262D3F"/>
    <w:rsid w:val="00266189"/>
    <w:rsid w:val="00266B1D"/>
    <w:rsid w:val="002773D9"/>
    <w:rsid w:val="00290B7E"/>
    <w:rsid w:val="002948B8"/>
    <w:rsid w:val="00296129"/>
    <w:rsid w:val="002A2CE2"/>
    <w:rsid w:val="002A3F56"/>
    <w:rsid w:val="002C5C46"/>
    <w:rsid w:val="002D7554"/>
    <w:rsid w:val="00303729"/>
    <w:rsid w:val="00321FAA"/>
    <w:rsid w:val="00340D3F"/>
    <w:rsid w:val="003603FE"/>
    <w:rsid w:val="00362915"/>
    <w:rsid w:val="00367B11"/>
    <w:rsid w:val="00383208"/>
    <w:rsid w:val="00384575"/>
    <w:rsid w:val="003A1343"/>
    <w:rsid w:val="003B08ED"/>
    <w:rsid w:val="003D06DD"/>
    <w:rsid w:val="003D3B53"/>
    <w:rsid w:val="003E235D"/>
    <w:rsid w:val="00416A8F"/>
    <w:rsid w:val="004235A9"/>
    <w:rsid w:val="00444F14"/>
    <w:rsid w:val="004476B9"/>
    <w:rsid w:val="00454A9D"/>
    <w:rsid w:val="00470757"/>
    <w:rsid w:val="00475EAE"/>
    <w:rsid w:val="00496840"/>
    <w:rsid w:val="004C1DA9"/>
    <w:rsid w:val="004C4796"/>
    <w:rsid w:val="004D050D"/>
    <w:rsid w:val="004E0DBA"/>
    <w:rsid w:val="004F2F18"/>
    <w:rsid w:val="005063A4"/>
    <w:rsid w:val="00534471"/>
    <w:rsid w:val="00543A0C"/>
    <w:rsid w:val="005578F9"/>
    <w:rsid w:val="0056775F"/>
    <w:rsid w:val="00586DE8"/>
    <w:rsid w:val="005A2291"/>
    <w:rsid w:val="005A49CD"/>
    <w:rsid w:val="005A612D"/>
    <w:rsid w:val="005B0F4B"/>
    <w:rsid w:val="005C6C12"/>
    <w:rsid w:val="00605926"/>
    <w:rsid w:val="00610320"/>
    <w:rsid w:val="006114AF"/>
    <w:rsid w:val="00617C02"/>
    <w:rsid w:val="00630240"/>
    <w:rsid w:val="00634927"/>
    <w:rsid w:val="00636171"/>
    <w:rsid w:val="00651F30"/>
    <w:rsid w:val="00662E44"/>
    <w:rsid w:val="00670CFA"/>
    <w:rsid w:val="00673DE9"/>
    <w:rsid w:val="006829DA"/>
    <w:rsid w:val="006919F2"/>
    <w:rsid w:val="006A38A0"/>
    <w:rsid w:val="006B0043"/>
    <w:rsid w:val="006B2182"/>
    <w:rsid w:val="006C6D36"/>
    <w:rsid w:val="006D0883"/>
    <w:rsid w:val="006E33D2"/>
    <w:rsid w:val="006E6220"/>
    <w:rsid w:val="006E7BDE"/>
    <w:rsid w:val="006F47A4"/>
    <w:rsid w:val="00700477"/>
    <w:rsid w:val="00701614"/>
    <w:rsid w:val="007166D6"/>
    <w:rsid w:val="00716B1F"/>
    <w:rsid w:val="00722AC2"/>
    <w:rsid w:val="007277BB"/>
    <w:rsid w:val="00730B42"/>
    <w:rsid w:val="007636A2"/>
    <w:rsid w:val="00767F95"/>
    <w:rsid w:val="007845B3"/>
    <w:rsid w:val="00785010"/>
    <w:rsid w:val="0078654E"/>
    <w:rsid w:val="007934AC"/>
    <w:rsid w:val="007A3031"/>
    <w:rsid w:val="007B3A29"/>
    <w:rsid w:val="007E3044"/>
    <w:rsid w:val="0080484E"/>
    <w:rsid w:val="00817FE1"/>
    <w:rsid w:val="00825DD1"/>
    <w:rsid w:val="008261A8"/>
    <w:rsid w:val="008277A6"/>
    <w:rsid w:val="00840243"/>
    <w:rsid w:val="008406C9"/>
    <w:rsid w:val="00855748"/>
    <w:rsid w:val="008602F8"/>
    <w:rsid w:val="008C4A08"/>
    <w:rsid w:val="008D6CB1"/>
    <w:rsid w:val="008E16A8"/>
    <w:rsid w:val="008E3D40"/>
    <w:rsid w:val="008E5360"/>
    <w:rsid w:val="0090619F"/>
    <w:rsid w:val="009156B4"/>
    <w:rsid w:val="009249AB"/>
    <w:rsid w:val="00953585"/>
    <w:rsid w:val="0096274E"/>
    <w:rsid w:val="00967FF1"/>
    <w:rsid w:val="00971FC4"/>
    <w:rsid w:val="0098770B"/>
    <w:rsid w:val="009A766E"/>
    <w:rsid w:val="009A7D4C"/>
    <w:rsid w:val="009B7EA8"/>
    <w:rsid w:val="009D0CF2"/>
    <w:rsid w:val="009E57F3"/>
    <w:rsid w:val="00A11251"/>
    <w:rsid w:val="00A1134A"/>
    <w:rsid w:val="00A402EE"/>
    <w:rsid w:val="00A55044"/>
    <w:rsid w:val="00AB18D6"/>
    <w:rsid w:val="00AB4C9E"/>
    <w:rsid w:val="00AE2821"/>
    <w:rsid w:val="00AF62CA"/>
    <w:rsid w:val="00B0236D"/>
    <w:rsid w:val="00B15402"/>
    <w:rsid w:val="00B21951"/>
    <w:rsid w:val="00B6660A"/>
    <w:rsid w:val="00BA5632"/>
    <w:rsid w:val="00BB1E2D"/>
    <w:rsid w:val="00BB1EA0"/>
    <w:rsid w:val="00BC3754"/>
    <w:rsid w:val="00BE01A5"/>
    <w:rsid w:val="00BE41BF"/>
    <w:rsid w:val="00BE6BB5"/>
    <w:rsid w:val="00BF02A8"/>
    <w:rsid w:val="00C01A23"/>
    <w:rsid w:val="00C046EF"/>
    <w:rsid w:val="00C13BF2"/>
    <w:rsid w:val="00C31D14"/>
    <w:rsid w:val="00C62017"/>
    <w:rsid w:val="00C632C8"/>
    <w:rsid w:val="00C7679A"/>
    <w:rsid w:val="00C82B55"/>
    <w:rsid w:val="00C83179"/>
    <w:rsid w:val="00C86D56"/>
    <w:rsid w:val="00C93119"/>
    <w:rsid w:val="00C945F5"/>
    <w:rsid w:val="00CA7CF9"/>
    <w:rsid w:val="00CB36C3"/>
    <w:rsid w:val="00CC1B88"/>
    <w:rsid w:val="00CC334A"/>
    <w:rsid w:val="00CD0FE0"/>
    <w:rsid w:val="00CD6600"/>
    <w:rsid w:val="00CE6715"/>
    <w:rsid w:val="00D0381E"/>
    <w:rsid w:val="00D039EF"/>
    <w:rsid w:val="00D10677"/>
    <w:rsid w:val="00D168A8"/>
    <w:rsid w:val="00D20697"/>
    <w:rsid w:val="00D20ABA"/>
    <w:rsid w:val="00D40EEF"/>
    <w:rsid w:val="00D432CC"/>
    <w:rsid w:val="00D56819"/>
    <w:rsid w:val="00D7572F"/>
    <w:rsid w:val="00D970D5"/>
    <w:rsid w:val="00DA0ADA"/>
    <w:rsid w:val="00DA2DB0"/>
    <w:rsid w:val="00DA2F02"/>
    <w:rsid w:val="00DA3CF6"/>
    <w:rsid w:val="00DA56A2"/>
    <w:rsid w:val="00DA7B0B"/>
    <w:rsid w:val="00DB27B9"/>
    <w:rsid w:val="00DC0A04"/>
    <w:rsid w:val="00DD4BCD"/>
    <w:rsid w:val="00DE3409"/>
    <w:rsid w:val="00DF7BE4"/>
    <w:rsid w:val="00DF7CAB"/>
    <w:rsid w:val="00E04ABF"/>
    <w:rsid w:val="00E1247E"/>
    <w:rsid w:val="00E16763"/>
    <w:rsid w:val="00E26123"/>
    <w:rsid w:val="00E32069"/>
    <w:rsid w:val="00E40CA9"/>
    <w:rsid w:val="00E70060"/>
    <w:rsid w:val="00E706C9"/>
    <w:rsid w:val="00E81C3E"/>
    <w:rsid w:val="00E82324"/>
    <w:rsid w:val="00E94F28"/>
    <w:rsid w:val="00E97D4C"/>
    <w:rsid w:val="00EC059F"/>
    <w:rsid w:val="00EC75CB"/>
    <w:rsid w:val="00EE287F"/>
    <w:rsid w:val="00EE437F"/>
    <w:rsid w:val="00EE7E5B"/>
    <w:rsid w:val="00EF0D05"/>
    <w:rsid w:val="00EF1C6A"/>
    <w:rsid w:val="00EF41CE"/>
    <w:rsid w:val="00EF5A5F"/>
    <w:rsid w:val="00F21010"/>
    <w:rsid w:val="00F23A9A"/>
    <w:rsid w:val="00F244FD"/>
    <w:rsid w:val="00F2664D"/>
    <w:rsid w:val="00F536D5"/>
    <w:rsid w:val="00F6580E"/>
    <w:rsid w:val="00F70986"/>
    <w:rsid w:val="00F8282E"/>
    <w:rsid w:val="00F849C6"/>
    <w:rsid w:val="00F959DD"/>
    <w:rsid w:val="00FB1DF8"/>
    <w:rsid w:val="00FB3DBC"/>
    <w:rsid w:val="00FC120B"/>
    <w:rsid w:val="00FF1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22C1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1614"/>
    <w:pPr>
      <w:spacing w:before="100" w:beforeAutospacing="1" w:after="100" w:afterAutospacing="1"/>
    </w:pPr>
    <w:rPr>
      <w:rFonts w:ascii="Times" w:hAnsi="Times" w:cs="Times New Roman"/>
      <w:sz w:val="20"/>
      <w:szCs w:val="20"/>
      <w:lang w:val="en-GB"/>
    </w:rPr>
  </w:style>
  <w:style w:type="paragraph" w:styleId="FootnoteText">
    <w:name w:val="footnote text"/>
    <w:aliases w:val="Footnote Text Char2,Footnote Text Char Char1,Footnote Text Char1 Char Char,Footnote Text Char Char Char Char,Footnote Text Char2 Char1 Char Char Char,Footnote Text Char1 Char1 Char1 Char Char Char,Footnotetext,Footnotetext1,ftx,Footn"/>
    <w:basedOn w:val="Normal"/>
    <w:link w:val="FootnoteTextChar"/>
    <w:unhideWhenUsed/>
    <w:rsid w:val="00EF41CE"/>
  </w:style>
  <w:style w:type="character" w:customStyle="1" w:styleId="FootnoteTextChar">
    <w:name w:val="Footnote Text Char"/>
    <w:aliases w:val="Footnote Text Char2 Char,Footnote Text Char Char1 Char,Footnote Text Char1 Char Char Char,Footnote Text Char Char Char Char Char,Footnote Text Char2 Char1 Char Char Char Char,Footnote Text Char1 Char1 Char1 Char Char Char Char"/>
    <w:basedOn w:val="DefaultParagraphFont"/>
    <w:link w:val="FootnoteText"/>
    <w:rsid w:val="00EF41CE"/>
  </w:style>
  <w:style w:type="character" w:styleId="FootnoteReference">
    <w:name w:val="footnote reference"/>
    <w:aliases w:val="Footnotemark,Footnotemark1,FR,Footnotemark2,FR1,Footnotemark3,FR2,Footnotemark4,FR3,Footnotemark5,FR4,Footnotemark6,Footnotemark7,Footnotemark8,FR5,Footnotemark11,Footnotemark21,FR11,Footnotemark31,FR21,Footnotemark41,FR31,FR41,FR6"/>
    <w:basedOn w:val="DefaultParagraphFont"/>
    <w:unhideWhenUsed/>
    <w:rsid w:val="00EF41CE"/>
    <w:rPr>
      <w:vertAlign w:val="superscript"/>
    </w:rPr>
  </w:style>
  <w:style w:type="character" w:customStyle="1" w:styleId="apple-converted-space">
    <w:name w:val="apple-converted-space"/>
    <w:basedOn w:val="DefaultParagraphFont"/>
    <w:rsid w:val="00EF41CE"/>
  </w:style>
  <w:style w:type="character" w:styleId="Hyperlink">
    <w:name w:val="Hyperlink"/>
    <w:basedOn w:val="DefaultParagraphFont"/>
    <w:uiPriority w:val="99"/>
    <w:semiHidden/>
    <w:unhideWhenUsed/>
    <w:rsid w:val="00EF41CE"/>
    <w:rPr>
      <w:color w:val="0000FF"/>
      <w:u w:val="single"/>
    </w:rPr>
  </w:style>
  <w:style w:type="character" w:styleId="Strong">
    <w:name w:val="Strong"/>
    <w:basedOn w:val="DefaultParagraphFont"/>
    <w:uiPriority w:val="22"/>
    <w:qFormat/>
    <w:rsid w:val="00012750"/>
    <w:rPr>
      <w:b/>
      <w:bCs/>
    </w:rPr>
  </w:style>
  <w:style w:type="paragraph" w:styleId="HTMLPreformatted">
    <w:name w:val="HTML Preformatted"/>
    <w:basedOn w:val="Normal"/>
    <w:link w:val="HTMLPreformattedChar"/>
    <w:uiPriority w:val="99"/>
    <w:unhideWhenUsed/>
    <w:rsid w:val="00AB1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rsid w:val="00AB18D6"/>
    <w:rPr>
      <w:rFonts w:ascii="Courier" w:hAnsi="Courier" w:cs="Courier"/>
      <w:sz w:val="20"/>
      <w:szCs w:val="20"/>
      <w:lang w:val="en-GB"/>
    </w:rPr>
  </w:style>
  <w:style w:type="paragraph" w:styleId="Header">
    <w:name w:val="header"/>
    <w:basedOn w:val="Normal"/>
    <w:link w:val="HeaderChar"/>
    <w:uiPriority w:val="99"/>
    <w:unhideWhenUsed/>
    <w:rsid w:val="00716B1F"/>
    <w:pPr>
      <w:tabs>
        <w:tab w:val="center" w:pos="4320"/>
        <w:tab w:val="right" w:pos="8640"/>
      </w:tabs>
    </w:pPr>
  </w:style>
  <w:style w:type="character" w:customStyle="1" w:styleId="HeaderChar">
    <w:name w:val="Header Char"/>
    <w:basedOn w:val="DefaultParagraphFont"/>
    <w:link w:val="Header"/>
    <w:uiPriority w:val="99"/>
    <w:rsid w:val="00716B1F"/>
  </w:style>
  <w:style w:type="character" w:styleId="PageNumber">
    <w:name w:val="page number"/>
    <w:basedOn w:val="DefaultParagraphFont"/>
    <w:uiPriority w:val="99"/>
    <w:semiHidden/>
    <w:unhideWhenUsed/>
    <w:rsid w:val="00716B1F"/>
  </w:style>
  <w:style w:type="paragraph" w:styleId="ListParagraph">
    <w:name w:val="List Paragraph"/>
    <w:basedOn w:val="Normal"/>
    <w:uiPriority w:val="99"/>
    <w:qFormat/>
    <w:rsid w:val="00E70060"/>
    <w:pPr>
      <w:ind w:left="720"/>
      <w:contextualSpacing/>
    </w:pPr>
    <w:rPr>
      <w:rFonts w:ascii="Cambria" w:eastAsia="MS ??"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1614"/>
    <w:pPr>
      <w:spacing w:before="100" w:beforeAutospacing="1" w:after="100" w:afterAutospacing="1"/>
    </w:pPr>
    <w:rPr>
      <w:rFonts w:ascii="Times" w:hAnsi="Times" w:cs="Times New Roman"/>
      <w:sz w:val="20"/>
      <w:szCs w:val="20"/>
      <w:lang w:val="en-GB"/>
    </w:rPr>
  </w:style>
  <w:style w:type="paragraph" w:styleId="FootnoteText">
    <w:name w:val="footnote text"/>
    <w:aliases w:val="Footnote Text Char2,Footnote Text Char Char1,Footnote Text Char1 Char Char,Footnote Text Char Char Char Char,Footnote Text Char2 Char1 Char Char Char,Footnote Text Char1 Char1 Char1 Char Char Char,Footnotetext,Footnotetext1,ftx,Footn"/>
    <w:basedOn w:val="Normal"/>
    <w:link w:val="FootnoteTextChar"/>
    <w:unhideWhenUsed/>
    <w:rsid w:val="00EF41CE"/>
  </w:style>
  <w:style w:type="character" w:customStyle="1" w:styleId="FootnoteTextChar">
    <w:name w:val="Footnote Text Char"/>
    <w:aliases w:val="Footnote Text Char2 Char,Footnote Text Char Char1 Char,Footnote Text Char1 Char Char Char,Footnote Text Char Char Char Char Char,Footnote Text Char2 Char1 Char Char Char Char,Footnote Text Char1 Char1 Char1 Char Char Char Char"/>
    <w:basedOn w:val="DefaultParagraphFont"/>
    <w:link w:val="FootnoteText"/>
    <w:rsid w:val="00EF41CE"/>
  </w:style>
  <w:style w:type="character" w:styleId="FootnoteReference">
    <w:name w:val="footnote reference"/>
    <w:aliases w:val="Footnotemark,Footnotemark1,FR,Footnotemark2,FR1,Footnotemark3,FR2,Footnotemark4,FR3,Footnotemark5,FR4,Footnotemark6,Footnotemark7,Footnotemark8,FR5,Footnotemark11,Footnotemark21,FR11,Footnotemark31,FR21,Footnotemark41,FR31,FR41,FR6"/>
    <w:basedOn w:val="DefaultParagraphFont"/>
    <w:unhideWhenUsed/>
    <w:rsid w:val="00EF41CE"/>
    <w:rPr>
      <w:vertAlign w:val="superscript"/>
    </w:rPr>
  </w:style>
  <w:style w:type="character" w:customStyle="1" w:styleId="apple-converted-space">
    <w:name w:val="apple-converted-space"/>
    <w:basedOn w:val="DefaultParagraphFont"/>
    <w:rsid w:val="00EF41CE"/>
  </w:style>
  <w:style w:type="character" w:styleId="Hyperlink">
    <w:name w:val="Hyperlink"/>
    <w:basedOn w:val="DefaultParagraphFont"/>
    <w:uiPriority w:val="99"/>
    <w:semiHidden/>
    <w:unhideWhenUsed/>
    <w:rsid w:val="00EF41CE"/>
    <w:rPr>
      <w:color w:val="0000FF"/>
      <w:u w:val="single"/>
    </w:rPr>
  </w:style>
  <w:style w:type="character" w:styleId="Strong">
    <w:name w:val="Strong"/>
    <w:basedOn w:val="DefaultParagraphFont"/>
    <w:uiPriority w:val="22"/>
    <w:qFormat/>
    <w:rsid w:val="00012750"/>
    <w:rPr>
      <w:b/>
      <w:bCs/>
    </w:rPr>
  </w:style>
  <w:style w:type="paragraph" w:styleId="HTMLPreformatted">
    <w:name w:val="HTML Preformatted"/>
    <w:basedOn w:val="Normal"/>
    <w:link w:val="HTMLPreformattedChar"/>
    <w:uiPriority w:val="99"/>
    <w:unhideWhenUsed/>
    <w:rsid w:val="00AB1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rsid w:val="00AB18D6"/>
    <w:rPr>
      <w:rFonts w:ascii="Courier" w:hAnsi="Courier" w:cs="Courier"/>
      <w:sz w:val="20"/>
      <w:szCs w:val="20"/>
      <w:lang w:val="en-GB"/>
    </w:rPr>
  </w:style>
  <w:style w:type="paragraph" w:styleId="Header">
    <w:name w:val="header"/>
    <w:basedOn w:val="Normal"/>
    <w:link w:val="HeaderChar"/>
    <w:uiPriority w:val="99"/>
    <w:unhideWhenUsed/>
    <w:rsid w:val="00716B1F"/>
    <w:pPr>
      <w:tabs>
        <w:tab w:val="center" w:pos="4320"/>
        <w:tab w:val="right" w:pos="8640"/>
      </w:tabs>
    </w:pPr>
  </w:style>
  <w:style w:type="character" w:customStyle="1" w:styleId="HeaderChar">
    <w:name w:val="Header Char"/>
    <w:basedOn w:val="DefaultParagraphFont"/>
    <w:link w:val="Header"/>
    <w:uiPriority w:val="99"/>
    <w:rsid w:val="00716B1F"/>
  </w:style>
  <w:style w:type="character" w:styleId="PageNumber">
    <w:name w:val="page number"/>
    <w:basedOn w:val="DefaultParagraphFont"/>
    <w:uiPriority w:val="99"/>
    <w:semiHidden/>
    <w:unhideWhenUsed/>
    <w:rsid w:val="00716B1F"/>
  </w:style>
  <w:style w:type="paragraph" w:styleId="ListParagraph">
    <w:name w:val="List Paragraph"/>
    <w:basedOn w:val="Normal"/>
    <w:uiPriority w:val="99"/>
    <w:qFormat/>
    <w:rsid w:val="00E70060"/>
    <w:pPr>
      <w:ind w:left="720"/>
      <w:contextualSpacing/>
    </w:pPr>
    <w:rPr>
      <w:rFonts w:ascii="Cambria" w:eastAsia="MS ??"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495">
      <w:bodyDiv w:val="1"/>
      <w:marLeft w:val="0"/>
      <w:marRight w:val="0"/>
      <w:marTop w:val="0"/>
      <w:marBottom w:val="0"/>
      <w:divBdr>
        <w:top w:val="none" w:sz="0" w:space="0" w:color="auto"/>
        <w:left w:val="none" w:sz="0" w:space="0" w:color="auto"/>
        <w:bottom w:val="none" w:sz="0" w:space="0" w:color="auto"/>
        <w:right w:val="none" w:sz="0" w:space="0" w:color="auto"/>
      </w:divBdr>
    </w:div>
    <w:div w:id="304551733">
      <w:bodyDiv w:val="1"/>
      <w:marLeft w:val="0"/>
      <w:marRight w:val="0"/>
      <w:marTop w:val="0"/>
      <w:marBottom w:val="0"/>
      <w:divBdr>
        <w:top w:val="none" w:sz="0" w:space="0" w:color="auto"/>
        <w:left w:val="none" w:sz="0" w:space="0" w:color="auto"/>
        <w:bottom w:val="none" w:sz="0" w:space="0" w:color="auto"/>
        <w:right w:val="none" w:sz="0" w:space="0" w:color="auto"/>
      </w:divBdr>
    </w:div>
    <w:div w:id="639502119">
      <w:bodyDiv w:val="1"/>
      <w:marLeft w:val="0"/>
      <w:marRight w:val="0"/>
      <w:marTop w:val="0"/>
      <w:marBottom w:val="0"/>
      <w:divBdr>
        <w:top w:val="none" w:sz="0" w:space="0" w:color="auto"/>
        <w:left w:val="none" w:sz="0" w:space="0" w:color="auto"/>
        <w:bottom w:val="none" w:sz="0" w:space="0" w:color="auto"/>
        <w:right w:val="none" w:sz="0" w:space="0" w:color="auto"/>
      </w:divBdr>
    </w:div>
    <w:div w:id="685138716">
      <w:bodyDiv w:val="1"/>
      <w:marLeft w:val="0"/>
      <w:marRight w:val="0"/>
      <w:marTop w:val="0"/>
      <w:marBottom w:val="0"/>
      <w:divBdr>
        <w:top w:val="none" w:sz="0" w:space="0" w:color="auto"/>
        <w:left w:val="none" w:sz="0" w:space="0" w:color="auto"/>
        <w:bottom w:val="none" w:sz="0" w:space="0" w:color="auto"/>
        <w:right w:val="none" w:sz="0" w:space="0" w:color="auto"/>
      </w:divBdr>
    </w:div>
    <w:div w:id="696197085">
      <w:bodyDiv w:val="1"/>
      <w:marLeft w:val="0"/>
      <w:marRight w:val="0"/>
      <w:marTop w:val="0"/>
      <w:marBottom w:val="0"/>
      <w:divBdr>
        <w:top w:val="none" w:sz="0" w:space="0" w:color="auto"/>
        <w:left w:val="none" w:sz="0" w:space="0" w:color="auto"/>
        <w:bottom w:val="none" w:sz="0" w:space="0" w:color="auto"/>
        <w:right w:val="none" w:sz="0" w:space="0" w:color="auto"/>
      </w:divBdr>
    </w:div>
    <w:div w:id="1144158707">
      <w:bodyDiv w:val="1"/>
      <w:marLeft w:val="0"/>
      <w:marRight w:val="0"/>
      <w:marTop w:val="0"/>
      <w:marBottom w:val="0"/>
      <w:divBdr>
        <w:top w:val="none" w:sz="0" w:space="0" w:color="auto"/>
        <w:left w:val="none" w:sz="0" w:space="0" w:color="auto"/>
        <w:bottom w:val="none" w:sz="0" w:space="0" w:color="auto"/>
        <w:right w:val="none" w:sz="0" w:space="0" w:color="auto"/>
      </w:divBdr>
    </w:div>
    <w:div w:id="1272473615">
      <w:bodyDiv w:val="1"/>
      <w:marLeft w:val="0"/>
      <w:marRight w:val="0"/>
      <w:marTop w:val="0"/>
      <w:marBottom w:val="0"/>
      <w:divBdr>
        <w:top w:val="none" w:sz="0" w:space="0" w:color="auto"/>
        <w:left w:val="none" w:sz="0" w:space="0" w:color="auto"/>
        <w:bottom w:val="none" w:sz="0" w:space="0" w:color="auto"/>
        <w:right w:val="none" w:sz="0" w:space="0" w:color="auto"/>
      </w:divBdr>
    </w:div>
    <w:div w:id="1694453464">
      <w:bodyDiv w:val="1"/>
      <w:marLeft w:val="0"/>
      <w:marRight w:val="0"/>
      <w:marTop w:val="0"/>
      <w:marBottom w:val="0"/>
      <w:divBdr>
        <w:top w:val="none" w:sz="0" w:space="0" w:color="auto"/>
        <w:left w:val="none" w:sz="0" w:space="0" w:color="auto"/>
        <w:bottom w:val="none" w:sz="0" w:space="0" w:color="auto"/>
        <w:right w:val="none" w:sz="0" w:space="0" w:color="auto"/>
      </w:divBdr>
      <w:divsChild>
        <w:div w:id="216624548">
          <w:marLeft w:val="0"/>
          <w:marRight w:val="0"/>
          <w:marTop w:val="0"/>
          <w:marBottom w:val="0"/>
          <w:divBdr>
            <w:top w:val="none" w:sz="0" w:space="0" w:color="auto"/>
            <w:left w:val="none" w:sz="0" w:space="0" w:color="auto"/>
            <w:bottom w:val="none" w:sz="0" w:space="0" w:color="auto"/>
            <w:right w:val="none" w:sz="0" w:space="0" w:color="auto"/>
          </w:divBdr>
        </w:div>
      </w:divsChild>
    </w:div>
    <w:div w:id="1826582605">
      <w:bodyDiv w:val="1"/>
      <w:marLeft w:val="0"/>
      <w:marRight w:val="0"/>
      <w:marTop w:val="0"/>
      <w:marBottom w:val="0"/>
      <w:divBdr>
        <w:top w:val="none" w:sz="0" w:space="0" w:color="auto"/>
        <w:left w:val="none" w:sz="0" w:space="0" w:color="auto"/>
        <w:bottom w:val="none" w:sz="0" w:space="0" w:color="auto"/>
        <w:right w:val="none" w:sz="0" w:space="0" w:color="auto"/>
      </w:divBdr>
    </w:div>
    <w:div w:id="1840533101">
      <w:bodyDiv w:val="1"/>
      <w:marLeft w:val="0"/>
      <w:marRight w:val="0"/>
      <w:marTop w:val="0"/>
      <w:marBottom w:val="0"/>
      <w:divBdr>
        <w:top w:val="none" w:sz="0" w:space="0" w:color="auto"/>
        <w:left w:val="none" w:sz="0" w:space="0" w:color="auto"/>
        <w:bottom w:val="none" w:sz="0" w:space="0" w:color="auto"/>
        <w:right w:val="none" w:sz="0" w:space="0" w:color="auto"/>
      </w:divBdr>
    </w:div>
    <w:div w:id="2056075693">
      <w:bodyDiv w:val="1"/>
      <w:marLeft w:val="0"/>
      <w:marRight w:val="0"/>
      <w:marTop w:val="0"/>
      <w:marBottom w:val="0"/>
      <w:divBdr>
        <w:top w:val="none" w:sz="0" w:space="0" w:color="auto"/>
        <w:left w:val="none" w:sz="0" w:space="0" w:color="auto"/>
        <w:bottom w:val="none" w:sz="0" w:space="0" w:color="auto"/>
        <w:right w:val="none" w:sz="0" w:space="0" w:color="auto"/>
      </w:divBdr>
    </w:div>
    <w:div w:id="20754649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7922</Words>
  <Characters>45156</Characters>
  <Application>Microsoft Office Word</Application>
  <DocSecurity>4</DocSecurity>
  <Lines>376</Lines>
  <Paragraphs>105</Paragraphs>
  <ScaleCrop>false</ScaleCrop>
  <Company>University of Edinburgh</Company>
  <LinksUpToDate>false</LinksUpToDate>
  <CharactersWithSpaces>52973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BELL Christine</cp:lastModifiedBy>
  <cp:revision>2</cp:revision>
  <cp:lastPrinted>2013-03-15T12:10:00Z</cp:lastPrinted>
  <dcterms:created xsi:type="dcterms:W3CDTF">2013-03-20T15:33:00Z</dcterms:created>
  <dcterms:modified xsi:type="dcterms:W3CDTF">2013-03-20T15:33:00Z</dcterms:modified>
</cp:coreProperties>
</file>